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6459FA" w:rsidRDefault="006459FA" w:rsidP="006459FA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6459FA" w:rsidRDefault="006459FA" w:rsidP="006459FA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459FA" w:rsidRDefault="006459FA" w:rsidP="006459F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6459FA" w:rsidRDefault="006459FA" w:rsidP="006459F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6459FA" w:rsidRDefault="006459FA" w:rsidP="006459F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6459FA" w:rsidRDefault="006459FA" w:rsidP="006459FA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6459FA" w:rsidRDefault="006459FA" w:rsidP="006459FA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6459FA" w:rsidRDefault="006459FA" w:rsidP="006459FA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27 февраля 2024 года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№42</w:t>
      </w:r>
    </w:p>
    <w:p w:rsidR="006459FA" w:rsidRDefault="006459FA" w:rsidP="006459FA">
      <w:pPr>
        <w:widowControl w:val="0"/>
        <w:autoSpaceDE w:val="0"/>
        <w:jc w:val="both"/>
        <w:rPr>
          <w:i/>
          <w:spacing w:val="-7"/>
          <w:sz w:val="28"/>
          <w:szCs w:val="28"/>
        </w:rPr>
      </w:pPr>
    </w:p>
    <w:p w:rsidR="006459FA" w:rsidRDefault="006459FA" w:rsidP="006459FA">
      <w:pPr>
        <w:widowControl w:val="0"/>
        <w:autoSpaceDE w:val="0"/>
        <w:jc w:val="both"/>
        <w:rPr>
          <w:i/>
          <w:spacing w:val="-7"/>
          <w:sz w:val="28"/>
          <w:szCs w:val="28"/>
        </w:rPr>
      </w:pPr>
    </w:p>
    <w:p w:rsidR="006459FA" w:rsidRDefault="006459FA" w:rsidP="006459FA">
      <w:pPr>
        <w:widowControl w:val="0"/>
        <w:autoSpaceDE w:val="0"/>
        <w:jc w:val="both"/>
        <w:rPr>
          <w:i/>
          <w:spacing w:val="-7"/>
          <w:sz w:val="28"/>
          <w:szCs w:val="28"/>
        </w:rPr>
      </w:pPr>
    </w:p>
    <w:p w:rsidR="006459FA" w:rsidRDefault="006459FA" w:rsidP="006459FA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>Об утверждении положения</w:t>
      </w:r>
    </w:p>
    <w:p w:rsidR="006459FA" w:rsidRDefault="006459FA" w:rsidP="006459FA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«О порядке осуществления </w:t>
      </w:r>
      <w:proofErr w:type="gramStart"/>
      <w:r>
        <w:rPr>
          <w:b/>
          <w:spacing w:val="-7"/>
          <w:sz w:val="28"/>
          <w:szCs w:val="28"/>
        </w:rPr>
        <w:t>муниципальных</w:t>
      </w:r>
      <w:proofErr w:type="gramEnd"/>
    </w:p>
    <w:p w:rsidR="006459FA" w:rsidRDefault="006459FA" w:rsidP="006459FA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>внутренних заимствований, обслуживания и управления</w:t>
      </w:r>
    </w:p>
    <w:p w:rsidR="006459FA" w:rsidRDefault="006459FA" w:rsidP="006459FA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>муниципальным долгом Ломовского сельского поселения»</w:t>
      </w:r>
    </w:p>
    <w:p w:rsidR="006459FA" w:rsidRDefault="006459FA" w:rsidP="006459FA">
      <w:pPr>
        <w:widowControl w:val="0"/>
        <w:autoSpaceDE w:val="0"/>
        <w:jc w:val="both"/>
        <w:rPr>
          <w:b/>
          <w:i/>
          <w:spacing w:val="-8"/>
          <w:sz w:val="28"/>
          <w:szCs w:val="28"/>
        </w:rPr>
      </w:pPr>
    </w:p>
    <w:p w:rsidR="006459FA" w:rsidRDefault="006459FA" w:rsidP="006459FA">
      <w:pPr>
        <w:widowControl w:val="0"/>
        <w:autoSpaceDE w:val="0"/>
        <w:jc w:val="both"/>
        <w:rPr>
          <w:b/>
          <w:i/>
          <w:spacing w:val="-8"/>
          <w:sz w:val="28"/>
          <w:szCs w:val="28"/>
        </w:rPr>
      </w:pPr>
    </w:p>
    <w:p w:rsidR="006459FA" w:rsidRDefault="006459FA" w:rsidP="006459FA">
      <w:pPr>
        <w:widowControl w:val="0"/>
        <w:autoSpaceDE w:val="0"/>
        <w:jc w:val="both"/>
        <w:rPr>
          <w:b/>
          <w:i/>
          <w:spacing w:val="-8"/>
          <w:sz w:val="28"/>
          <w:szCs w:val="28"/>
        </w:rPr>
      </w:pPr>
    </w:p>
    <w:p w:rsidR="006459FA" w:rsidRDefault="006459FA" w:rsidP="006459FA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 и Уставом Ломовского сельского поселения, </w:t>
      </w:r>
      <w:r>
        <w:rPr>
          <w:sz w:val="28"/>
          <w:szCs w:val="28"/>
          <w:lang w:eastAsia="zh-CN"/>
        </w:rPr>
        <w:t xml:space="preserve">земское собрание Ломовского сельского поселения </w:t>
      </w:r>
      <w:r>
        <w:rPr>
          <w:b/>
          <w:sz w:val="28"/>
          <w:szCs w:val="28"/>
          <w:lang w:eastAsia="zh-CN"/>
        </w:rPr>
        <w:t>решило</w:t>
      </w:r>
      <w:r>
        <w:rPr>
          <w:sz w:val="28"/>
          <w:szCs w:val="28"/>
          <w:lang w:eastAsia="zh-CN"/>
        </w:rPr>
        <w:t>:</w:t>
      </w:r>
    </w:p>
    <w:p w:rsidR="006459FA" w:rsidRDefault="006459FA" w:rsidP="00645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 порядке осуществления муниципальных внутренних заимствований, обслуживания и управления муниципальным долгом Ломовского сельского поселения, согласно приложению.</w:t>
      </w:r>
    </w:p>
    <w:p w:rsidR="006459FA" w:rsidRDefault="006459FA" w:rsidP="006459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обнародования.</w:t>
      </w:r>
    </w:p>
    <w:p w:rsidR="006459FA" w:rsidRDefault="006459FA" w:rsidP="006459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6459FA" w:rsidRDefault="006459FA" w:rsidP="006459FA">
      <w:pPr>
        <w:tabs>
          <w:tab w:val="left" w:pos="5670"/>
        </w:tabs>
        <w:rPr>
          <w:b/>
          <w:bCs/>
          <w:sz w:val="28"/>
          <w:szCs w:val="28"/>
        </w:rPr>
      </w:pPr>
    </w:p>
    <w:p w:rsidR="006459FA" w:rsidRDefault="006459FA" w:rsidP="006459FA">
      <w:pPr>
        <w:tabs>
          <w:tab w:val="left" w:pos="5670"/>
        </w:tabs>
        <w:rPr>
          <w:b/>
          <w:bCs/>
          <w:sz w:val="28"/>
          <w:szCs w:val="28"/>
        </w:rPr>
      </w:pPr>
    </w:p>
    <w:p w:rsidR="006459FA" w:rsidRDefault="006459FA" w:rsidP="006459FA">
      <w:pPr>
        <w:tabs>
          <w:tab w:val="left" w:pos="5670"/>
        </w:tabs>
        <w:rPr>
          <w:b/>
          <w:bCs/>
          <w:sz w:val="28"/>
          <w:szCs w:val="28"/>
        </w:rPr>
      </w:pPr>
    </w:p>
    <w:p w:rsidR="006459FA" w:rsidRDefault="006459FA" w:rsidP="006459FA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Ломовского</w:t>
      </w:r>
    </w:p>
    <w:p w:rsidR="006459FA" w:rsidRDefault="006459FA" w:rsidP="006459FA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Н.В. Шаталова </w:t>
      </w:r>
    </w:p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6459FA" w:rsidRDefault="006459FA" w:rsidP="006459F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6459FA" w:rsidRDefault="006459FA" w:rsidP="006459F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6459FA" w:rsidRDefault="006459FA" w:rsidP="006459F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459F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2024 №42</w:t>
      </w:r>
    </w:p>
    <w:p w:rsidR="006459FA" w:rsidRDefault="006459FA" w:rsidP="006459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459FA" w:rsidRDefault="006459FA" w:rsidP="006459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59FA" w:rsidRDefault="006459FA" w:rsidP="006459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459FA" w:rsidRDefault="006459FA" w:rsidP="006459F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ОСУЩЕСТВЛЕНИЯ МУНИЦИПАЛЬНЫХ ВНУТРЕННИХ ЗАИМСТВОВАНИЙ, ОБСЛУЖИВАНИЯ И УПРАВЛЕНИЯ МУНИЦИПАЛЬНЫМ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ВНУТРЕННИМ ДОЛГОМ ЛОМОВСКОГО СЕЛЬСКОГО ПОСЕЛЕНИЯ</w:t>
      </w:r>
    </w:p>
    <w:p w:rsidR="006459FA" w:rsidRDefault="006459FA" w:rsidP="006459F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Отношения, регулируемые настоящим Положением.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Бюджетным кодексом Российской Федерации, Уставом Ломовского сельского поселения и регулирует отношения, возникающие при осуществлении муниципальных внутренних заимствований, обслуживании и управлении муниципальным внутренним долгом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Муниципальный внутренний долг </w:t>
      </w: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Муниципальный внутренний долг Ломовского сельского поселения –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Ломовским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поселением. 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Долговые обязательства Ломовского сельского поселения полностью и без условий обеспечиваются всем находящимся в собственности Ломовского сельского поселения имуществом, составляющим муниципальную казну Ломовского сельского поселения, и исполняются за счет средств бюджета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Ломовское сельское поселение не несет ответственности по долговым обязательствам Российской Федерации, долговым обязательствам Белгородской области, а также по долговым обязательствам других муниципальных образований и юридических лиц, если указанные обязательства не были гарантированы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Ломовским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Формы, объем и сроки муниципального внутреннего долга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Долговые обязательства Ломовского сельского поселения могут существовать в виде обязательств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ценным бумагам Ломовского сельского поселения;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бюджетным кредитам, привлеченным в валюте Российской Федерации в бюджет Ломовского сельского поселения от других бюджетов бюджетной системы РФ;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кредитам, привлеченным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Ломовским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от кредитных организаций в валюте Российской Федерации;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гарантиям Ломовского сельского поселения (муниципальным гарантиям), выраженным в валюте Российской Федерации.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В объем муниципального внутреннего долга Ломовского сельского поселения включаются: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номинальная сумма долга по муниципальным ценным бумагам, обязательства по которым выражены в валюте Российской Федерации;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объем основного долга по бюджетным кредитам, привлеченным в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объем основного долга по кредитам, привлеченным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Ломовским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объем обязательств по муниципальным гарантиям, выраженным в валюте Российской Федерации;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объем иных непогашенных долговых обязательств Ломовского сельского поселения в валюте Российской Федерации.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Долговые обязательства Ломовского сельского поселения погашаются в сроки, которые определяются конкретными условиями заимствований и не могут превышать 10 лет.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Право осуществления муниципальных внутренних заимствований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Муниципальные внутренние заимствования осуществляются в целях финансирования дефицита бюджета Ломовского сельского поселения, а также для погашения долговых обязательств Ломовского сельского поселения, пополнения в течение финансового года остатков средств на счетах бюджета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Право осуществления муниципальных внутренних заимствований от имени Ломовского сельского поселения в соответствии с Бюджетным Кодексом Российской Федерации и Уставом Ломовского сельского поселения принадлежит администрации Ломовского сельского поселения. 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Муниципальные внутренние заимствования осуществляются в соответствии с программой муниципальных внутренних заимствований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Программа муниципальных внутренних заимствований.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Программа муниципальных внутренних заимствований Ломовского сельского поселения на очередной финансовый год и плановый период (очередной финансовый год) представляет собой перечень муниципальных внутренних заимствований Ломовского сельского поселения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выпуска долговых обязательств Ломовского сельского поселения с обеспечением исполнения обязательств в виде обособленного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имущества программа муниципальных внутренних заимствований Ломовского сельского поселения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  <w:proofErr w:type="gramEnd"/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Программой муниципальных внутренних заимствований Ломовского сельского поселения определяются: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объемы привлечения средств в бюджет Ломовского сельского поселения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  <w:proofErr w:type="gramEnd"/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 программу муниципальных внутренних заимствований Ломовского сельского поселения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Программа муниципальных внутренних заимствований Ломовского сельского поселения на очередной финансовый год и плановый период (очередной финансовый год) является приложением к решению о бюджете Ломовского сельского поселения на очередной финансовый год и плановый период (очередной финансовый год).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Проведение реструктуризации муниципального внутреннего долга Ломовского сельского поселения не отражается в программе муниципальных внутренних заимствований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Кредитные договоры и соглашения.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Решение о привлечении кредитов принимается главой администрации Ломовского сельского поселения.</w:t>
      </w:r>
    </w:p>
    <w:p w:rsidR="006459FA" w:rsidRDefault="006459FA" w:rsidP="006459FA">
      <w:pPr>
        <w:pStyle w:val="tekstob"/>
        <w:shd w:val="clear" w:color="auto" w:fill="FFFFFF"/>
        <w:spacing w:before="0" w:after="96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6.2. Заимствование денежных средств по кредитным соглашениям и договорам у кредитных и иных организаций осуществляется в объеме, не превышающем утвержденные показатели в источниках внутреннего финансирования дефицита бюджета, а также программы муниципальных внутренних заимствований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Эмиссия муниципальных ценных бумаг.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Муниципальными ценными бумагами признаются ценные бумаги, выпущенные от имени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Эмитентом муниципальных ценных бумаг выступает администрация Ломовского сельского поселения, наделенная Уставом Ломовского сельского поселения правом на осуществление муниципальных заимствований.</w:t>
      </w:r>
    </w:p>
    <w:p w:rsidR="006459FA" w:rsidRDefault="006459FA" w:rsidP="006459FA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7.3. В соответствии с Бюджетным Кодексом Российской Федерации решение об эмиссии выпуска муниципальных ценных бумаг принимается администрацией Ломовского сельского поселения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Генеральные условия эмиссии и обращения муниципальных ценных бумаг, а также условия эмиссии и обращения муниципальных ценных бумаг данного вида утверждаются постановлением администрации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Привлечение бюджетных кредитов из других бюджетов бюджетной системы Российской Федерации.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Решение о привлечении бюджетных кредитов в валюте Российской Федерации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принимается главой администрации Ломовского сельского поселения и осуществляется в соответствии с действующим законодательством. 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 Муниципальные гарантии.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гарантией признается вид долгового  обязательства, в силу которого Ломовское сельское поселение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 бюджета Ломовского сельского поселения в соответствии с условиями даваемого гарантом обязательства отвечать за исполнение третьим лицом (принципалом)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перед бенефициаром. 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Муниципальные гарантии от имени Ломовского сельского поселения предоставляются администрацией Ломовского сельского поселения в соответствии с утвержденным Положением о предоставлении и исполнении муниципальных гарантий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 Реструктуризация муниципального долга.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10.2. Реструктуризация долга может быть осуществлена с частичным списанием (сокращением) суммы основного долга.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11. Управление муниципальным долгом.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11.1. Под управлением муниципальным долгом понимается деятельность администрации Ломовского сельского поселения, направленная на обеспечение потребностей Ломовского сельского поселения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11.2. Управление муниципальным долгом осуществляется администрацией Ломовского сельского поселения в соответствии с Уставом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Предельный объем муниципальных заимствований, объем муниципального внутреннего долга. </w:t>
      </w: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Объем расходов на обслуживание муниципального долга.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 Под предельным объемом муниципальных заимствований на соответствующий финансовый год понимается совокупный объем привлечения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юджет Ломовского сельского поселения по программе муниципальных внутренних заимствований на соответствующий финансовый год.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  Объем привлекаемых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юджет Ломовского сельского поселения не должен превышать общую сумму средств, направляемых на финансирование дефицита бюджета, и объемов погашения долговых обязательств Ломовского сельского поселения, утвержденных на соответствующий финансовый год решением о бюджете, с учетом положений Бюджетного кодекса Российской Федерации, по оценке долговой устойчивости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12.3. Решением о бюджете на очередной финансовый год и плановый период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12.4. Объем муниципального внутреннего долга не должен превышать утвержденный решением о бюджете на очередной финансовый год и плановый период общий объем доходов бюджета Ломовского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бюджета Ломовского сельского поселения за отчетный финансовый год не должен превышать 15 процентов объема расходов  бюджета, за исключением объема расходов, которые осуществляются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субвенций, предоставляемых из бюджетов бюджетной системы Российской Федерации.</w:t>
      </w:r>
      <w:proofErr w:type="gramEnd"/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 Превышение предельного размера муниципального внутреннего долга и объемов расходов на обслуживание муниципального внутреннего долга.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при исполнении бюджета Ломовского сельского поселения нарушается хотя бы один из параметров, указанных в статье 12 настоящего Положения, Ломовское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внутреннего долга.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14. Отражение в бюджете поступлений средств от заимствований, погашения муниципального внутреннего долга, возникшего из заимствований, и расходов на его обслуживание.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14.1. Поступления в бюджет Ломовского сельского поселения средств от заимствований учитываются в источниках внутреннего финансирования дефицита бюджета Ломовского сельского поселения путем увеличения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объема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Ломовского сельского поселения. 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14.2. Все расходы на обслуживание долговых обязательств Ломовского сельского поселения, включая дисконт (или разницу между ценой размещения и ценой погашения (выкупа) по муниципальным ценным бумагам) учитываются в бюджете, как расходы на обслуживание муниципального внутреннего долга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обслуживание муниципального долга в текущем финансовом году.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14.3. Погашение основной суммы муниципального внутреннего долга, возникшего из муниципальных заимствований, учитывается в источниках внутреннего финансирования дефицита бюджета путем уменьшения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объема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Ломовского сельского поселения.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459FA" w:rsidRDefault="006459FA" w:rsidP="006459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15. Система учета и регистрации долговых обязательств.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15.1. Учет и регистрация муниципальных долговых обязательств Ломовского сельского поселения осуществляется в муниципальной долговой книге Ломовского сельского поселения. Ведение муниципальной долговой книги Ломовского сельского поселения осуществляется в соответствии с постановлением администрации Ломовского сельского поселения о порядке ведения муниципальной долговой книги.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15.2.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15.3. В муниципальную долговую книгу вносятся сведения:</w:t>
      </w:r>
    </w:p>
    <w:p w:rsidR="006459FA" w:rsidRDefault="006459FA" w:rsidP="006459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объеме долговых обязательств Ломовского сельского поселения по видам этих обязательств;</w:t>
      </w:r>
    </w:p>
    <w:p w:rsidR="006459FA" w:rsidRDefault="006459FA" w:rsidP="006459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дате их возникновения и исполнения (прекращения по иным основаниям) полностью или частично;</w:t>
      </w:r>
    </w:p>
    <w:p w:rsidR="006459FA" w:rsidRDefault="006459FA" w:rsidP="006459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обязательств;</w:t>
      </w:r>
    </w:p>
    <w:p w:rsidR="006459FA" w:rsidRDefault="006459FA" w:rsidP="006459F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иная информация, состав которой, порядок и срок ее внесения в муниципальную долговую книгу устанавливаются администрацией Ломовского сельского поселения.</w:t>
      </w:r>
    </w:p>
    <w:p w:rsidR="006459FA" w:rsidRDefault="006459FA" w:rsidP="006459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Учет долговых обязательств Ломовского сельского поселения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установленного Бюджетным кодексом Российской Федерации определения внутреннего долга.</w:t>
      </w:r>
      <w:proofErr w:type="gramEnd"/>
    </w:p>
    <w:p w:rsidR="006459FA" w:rsidRDefault="006459FA" w:rsidP="006459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муниципальной долговой книге Ломовского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6459FA" w:rsidRDefault="006459FA" w:rsidP="00645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15.4. Информация, внесенная в муниципальную долговую книгу, подлежит обязательной передаче в Министерство финансов и бюджетной политики Белгородской области.</w:t>
      </w:r>
    </w:p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6459FA" w:rsidRDefault="006459FA" w:rsidP="006459FA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  <w:sz w:val="28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FA"/>
    <w:rsid w:val="006459FA"/>
    <w:rsid w:val="00844850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9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459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ekstob">
    <w:name w:val="tekstob"/>
    <w:basedOn w:val="a"/>
    <w:rsid w:val="006459F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2498</Words>
  <Characters>14244</Characters>
  <Application>Microsoft Office Word</Application>
  <DocSecurity>0</DocSecurity>
  <Lines>118</Lines>
  <Paragraphs>33</Paragraphs>
  <ScaleCrop>false</ScaleCrop>
  <Company>MICROSOFT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2024-02-26T06:33:00Z</cp:lastPrinted>
  <dcterms:created xsi:type="dcterms:W3CDTF">2024-02-26T06:29:00Z</dcterms:created>
  <dcterms:modified xsi:type="dcterms:W3CDTF">2024-02-26T06:35:00Z</dcterms:modified>
</cp:coreProperties>
</file>