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2E" w:rsidRDefault="00283C2E" w:rsidP="00283C2E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83C2E" w:rsidRDefault="00283C2E" w:rsidP="00283C2E">
      <w:pPr>
        <w:jc w:val="center"/>
        <w:rPr>
          <w:rFonts w:ascii="Arial Narrow" w:hAnsi="Arial Narrow"/>
          <w:sz w:val="28"/>
          <w:szCs w:val="28"/>
        </w:rPr>
      </w:pPr>
    </w:p>
    <w:p w:rsidR="00283C2E" w:rsidRDefault="00283C2E" w:rsidP="00283C2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C2E" w:rsidRDefault="00283C2E" w:rsidP="00283C2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283C2E" w:rsidRDefault="00283C2E" w:rsidP="00283C2E">
      <w:pPr>
        <w:jc w:val="center"/>
        <w:rPr>
          <w:rFonts w:ascii="Arial" w:hAnsi="Arial" w:cs="Arial"/>
          <w:b/>
          <w:sz w:val="28"/>
          <w:szCs w:val="28"/>
        </w:rPr>
      </w:pPr>
    </w:p>
    <w:p w:rsidR="00283C2E" w:rsidRDefault="00283C2E" w:rsidP="00283C2E">
      <w:pPr>
        <w:jc w:val="center"/>
        <w:rPr>
          <w:rFonts w:ascii="Arial" w:hAnsi="Arial"/>
          <w:b/>
          <w:sz w:val="32"/>
          <w:szCs w:val="28"/>
          <w:u w:val="single"/>
        </w:rPr>
      </w:pPr>
      <w:r>
        <w:rPr>
          <w:rFonts w:ascii="Arial" w:hAnsi="Arial"/>
          <w:b/>
          <w:sz w:val="32"/>
          <w:szCs w:val="28"/>
        </w:rPr>
        <w:t xml:space="preserve">                      </w:t>
      </w: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            </w:t>
      </w:r>
      <w:r w:rsidRPr="00283C2E">
        <w:rPr>
          <w:rFonts w:ascii="Arial" w:hAnsi="Arial"/>
          <w:b/>
          <w:sz w:val="32"/>
          <w:szCs w:val="28"/>
          <w:u w:val="single"/>
        </w:rPr>
        <w:t>ПРОЕКТ</w:t>
      </w:r>
    </w:p>
    <w:p w:rsidR="00283C2E" w:rsidRDefault="00283C2E" w:rsidP="00283C2E">
      <w:pPr>
        <w:jc w:val="center"/>
        <w:rPr>
          <w:rFonts w:ascii="Arial" w:hAnsi="Arial"/>
          <w:sz w:val="28"/>
          <w:szCs w:val="28"/>
        </w:rPr>
      </w:pPr>
    </w:p>
    <w:p w:rsidR="00283C2E" w:rsidRDefault="00283C2E" w:rsidP="00283C2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283C2E" w:rsidRDefault="00283C2E" w:rsidP="00283C2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83C2E" w:rsidRDefault="00283C2E" w:rsidP="00283C2E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« ___ » ____________ 2024 года                                                                                       № ______</w:t>
      </w:r>
    </w:p>
    <w:p w:rsidR="00283C2E" w:rsidRDefault="00283C2E" w:rsidP="00283C2E">
      <w:pPr>
        <w:ind w:left="-180"/>
        <w:jc w:val="both"/>
        <w:rPr>
          <w:b/>
          <w:sz w:val="28"/>
          <w:szCs w:val="28"/>
        </w:rPr>
      </w:pPr>
    </w:p>
    <w:p w:rsidR="00283C2E" w:rsidRPr="008916D5" w:rsidRDefault="00283C2E" w:rsidP="00283C2E">
      <w:pPr>
        <w:ind w:left="-180"/>
        <w:jc w:val="both"/>
        <w:rPr>
          <w:b/>
          <w:sz w:val="28"/>
          <w:szCs w:val="28"/>
        </w:rPr>
      </w:pPr>
      <w:r w:rsidRPr="008916D5">
        <w:rPr>
          <w:sz w:val="28"/>
          <w:szCs w:val="28"/>
        </w:rPr>
        <w:t xml:space="preserve">  </w:t>
      </w:r>
      <w:bookmarkStart w:id="0" w:name="_GoBack"/>
      <w:r w:rsidRPr="008916D5">
        <w:rPr>
          <w:b/>
          <w:sz w:val="28"/>
          <w:szCs w:val="28"/>
        </w:rPr>
        <w:t>Об утверждении нормативных затрат</w:t>
      </w:r>
    </w:p>
    <w:p w:rsidR="00283C2E" w:rsidRPr="008916D5" w:rsidRDefault="00283C2E" w:rsidP="00283C2E">
      <w:pPr>
        <w:ind w:left="-180"/>
        <w:jc w:val="both"/>
        <w:rPr>
          <w:b/>
          <w:sz w:val="28"/>
          <w:szCs w:val="28"/>
        </w:rPr>
      </w:pPr>
      <w:r w:rsidRPr="008916D5">
        <w:rPr>
          <w:b/>
          <w:sz w:val="28"/>
          <w:szCs w:val="28"/>
        </w:rPr>
        <w:t xml:space="preserve">  на обеспечение функций администрации</w:t>
      </w:r>
    </w:p>
    <w:p w:rsidR="00283C2E" w:rsidRPr="008916D5" w:rsidRDefault="00283C2E" w:rsidP="00283C2E">
      <w:pPr>
        <w:ind w:left="-180"/>
        <w:jc w:val="both"/>
        <w:rPr>
          <w:b/>
          <w:sz w:val="28"/>
          <w:szCs w:val="28"/>
        </w:rPr>
      </w:pPr>
      <w:r w:rsidRPr="008916D5">
        <w:rPr>
          <w:b/>
          <w:sz w:val="28"/>
          <w:szCs w:val="28"/>
        </w:rPr>
        <w:t xml:space="preserve"> Ломовского сельского поселения </w:t>
      </w:r>
    </w:p>
    <w:p w:rsidR="00283C2E" w:rsidRPr="008916D5" w:rsidRDefault="00283C2E" w:rsidP="00283C2E">
      <w:pPr>
        <w:ind w:left="-180"/>
        <w:jc w:val="both"/>
        <w:rPr>
          <w:b/>
          <w:sz w:val="28"/>
          <w:szCs w:val="28"/>
        </w:rPr>
      </w:pPr>
      <w:r w:rsidRPr="008916D5">
        <w:rPr>
          <w:b/>
          <w:sz w:val="28"/>
          <w:szCs w:val="28"/>
        </w:rPr>
        <w:t xml:space="preserve"> муниципального района «Корочанский район» </w:t>
      </w:r>
    </w:p>
    <w:bookmarkEnd w:id="0"/>
    <w:p w:rsidR="00283C2E" w:rsidRPr="008916D5" w:rsidRDefault="00283C2E" w:rsidP="00283C2E">
      <w:pPr>
        <w:ind w:left="-180" w:firstLine="709"/>
        <w:jc w:val="both"/>
        <w:rPr>
          <w:color w:val="000000"/>
          <w:sz w:val="28"/>
          <w:szCs w:val="28"/>
        </w:rPr>
      </w:pPr>
    </w:p>
    <w:p w:rsidR="00283C2E" w:rsidRDefault="00283C2E" w:rsidP="00283C2E">
      <w:pPr>
        <w:ind w:left="-180" w:firstLine="709"/>
        <w:jc w:val="both"/>
        <w:rPr>
          <w:color w:val="000000"/>
          <w:sz w:val="28"/>
          <w:szCs w:val="28"/>
        </w:rPr>
      </w:pPr>
    </w:p>
    <w:p w:rsidR="00283C2E" w:rsidRDefault="00574478" w:rsidP="00283C2E">
      <w:pPr>
        <w:ind w:left="-18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83C2E">
        <w:rPr>
          <w:color w:val="000000"/>
          <w:sz w:val="28"/>
          <w:szCs w:val="28"/>
        </w:rPr>
        <w:t xml:space="preserve">В соответствии с частью 5  статьи 19 Федерального закона от 5 апреля 2013 года № 44-ФЗ «О контрактной системе в сфере закупок товаров, работ </w:t>
      </w:r>
      <w:proofErr w:type="gramStart"/>
      <w:r w:rsidR="00283C2E">
        <w:rPr>
          <w:color w:val="000000"/>
          <w:sz w:val="28"/>
          <w:szCs w:val="28"/>
        </w:rPr>
        <w:t xml:space="preserve">для обеспечения государственных и муниципальных нужд», </w:t>
      </w:r>
      <w:r w:rsidR="00283C2E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 xml:space="preserve">Ломовского сельского поселения </w:t>
      </w:r>
      <w:r w:rsidR="00283C2E">
        <w:rPr>
          <w:bCs/>
          <w:sz w:val="28"/>
          <w:szCs w:val="28"/>
        </w:rPr>
        <w:t>муниципального района «Корочанский район» от 2</w:t>
      </w:r>
      <w:r>
        <w:rPr>
          <w:bCs/>
          <w:sz w:val="28"/>
          <w:szCs w:val="28"/>
        </w:rPr>
        <w:t>6</w:t>
      </w:r>
      <w:r w:rsidR="00283C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283C2E">
        <w:rPr>
          <w:bCs/>
          <w:sz w:val="28"/>
          <w:szCs w:val="28"/>
        </w:rPr>
        <w:t xml:space="preserve">  2024   года   № </w:t>
      </w:r>
      <w:r>
        <w:rPr>
          <w:bCs/>
          <w:sz w:val="28"/>
          <w:szCs w:val="28"/>
        </w:rPr>
        <w:t>46</w:t>
      </w:r>
      <w:r w:rsidR="00283C2E">
        <w:rPr>
          <w:bCs/>
          <w:sz w:val="28"/>
          <w:szCs w:val="28"/>
        </w:rPr>
        <w:t xml:space="preserve">  «Об   утверждении   Требований    к   порядку  разработки  и  принятия  правовых актов о нормировании в сфере закупок для обеспечения муниципальных нужд </w:t>
      </w:r>
      <w:r>
        <w:rPr>
          <w:bCs/>
          <w:sz w:val="28"/>
          <w:szCs w:val="28"/>
        </w:rPr>
        <w:t>Ломовского сельского поселения муниципального района «К</w:t>
      </w:r>
      <w:r w:rsidR="00283C2E">
        <w:rPr>
          <w:bCs/>
          <w:sz w:val="28"/>
          <w:szCs w:val="28"/>
        </w:rPr>
        <w:t>орочанский район», содержанию указанных актов и обеспечению их исполнения»</w:t>
      </w:r>
      <w:r w:rsidR="00283C2E">
        <w:rPr>
          <w:color w:val="000000"/>
          <w:sz w:val="28"/>
          <w:szCs w:val="28"/>
        </w:rPr>
        <w:t xml:space="preserve">, постановлением администрации    </w:t>
      </w:r>
      <w:r>
        <w:rPr>
          <w:color w:val="000000"/>
          <w:sz w:val="28"/>
          <w:szCs w:val="28"/>
        </w:rPr>
        <w:t>Ломовского сельского поселения</w:t>
      </w:r>
      <w:r w:rsidR="00283C2E">
        <w:rPr>
          <w:color w:val="000000"/>
          <w:sz w:val="28"/>
          <w:szCs w:val="28"/>
        </w:rPr>
        <w:t xml:space="preserve">    от</w:t>
      </w:r>
      <w:proofErr w:type="gramEnd"/>
      <w:r w:rsidR="00283C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05</w:t>
      </w:r>
      <w:r w:rsidR="00283C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дека</w:t>
      </w:r>
      <w:r w:rsidR="00283C2E">
        <w:rPr>
          <w:color w:val="000000"/>
          <w:sz w:val="28"/>
          <w:szCs w:val="28"/>
        </w:rPr>
        <w:t xml:space="preserve">бря   2024 года    № </w:t>
      </w:r>
      <w:r>
        <w:rPr>
          <w:color w:val="000000"/>
          <w:sz w:val="28"/>
          <w:szCs w:val="28"/>
        </w:rPr>
        <w:t>62</w:t>
      </w:r>
      <w:r w:rsidR="00283C2E">
        <w:rPr>
          <w:color w:val="000000"/>
          <w:sz w:val="28"/>
          <w:szCs w:val="28"/>
        </w:rPr>
        <w:t xml:space="preserve"> «Об утверждении Правил  определения нормативных затрат на обеспечение функций </w:t>
      </w:r>
      <w:r>
        <w:rPr>
          <w:color w:val="000000"/>
          <w:sz w:val="28"/>
          <w:szCs w:val="28"/>
        </w:rPr>
        <w:t>администрации Ломовского сельского поселения»</w:t>
      </w:r>
      <w:r w:rsidR="00283C2E">
        <w:rPr>
          <w:color w:val="000000"/>
          <w:sz w:val="28"/>
          <w:szCs w:val="28"/>
        </w:rPr>
        <w:t>, а также в целях повышения эффективности бюджетных расходов и организации процесса бюджетного планирования</w:t>
      </w:r>
      <w:r w:rsidR="00283C2E">
        <w:rPr>
          <w:b/>
          <w:sz w:val="28"/>
          <w:szCs w:val="28"/>
        </w:rPr>
        <w:t>: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нормативные затраты на обеспечение функций администрации </w:t>
      </w:r>
      <w:r w:rsidR="00574478">
        <w:rPr>
          <w:sz w:val="28"/>
          <w:szCs w:val="28"/>
        </w:rPr>
        <w:t>Ломовского сельского поселения (при</w:t>
      </w:r>
      <w:r>
        <w:rPr>
          <w:sz w:val="28"/>
          <w:szCs w:val="28"/>
        </w:rPr>
        <w:t>лагаются).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 нормативные затраты на обеспечение функций администрации </w:t>
      </w:r>
      <w:r w:rsidR="00574478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в единой информационной системе в течение 7 рабочих дней со дня подписания настоящего распоряжения.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Осуществлять пересмотр нормативов и правил определения нормативных затрат на обеспечение функций администрации </w:t>
      </w:r>
      <w:r w:rsidR="00574478">
        <w:rPr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283C2E" w:rsidRDefault="00574478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C2E">
        <w:rPr>
          <w:sz w:val="28"/>
          <w:szCs w:val="28"/>
        </w:rPr>
        <w:t xml:space="preserve">. </w:t>
      </w:r>
      <w:proofErr w:type="gramStart"/>
      <w:r w:rsidR="00283C2E">
        <w:rPr>
          <w:sz w:val="28"/>
          <w:szCs w:val="28"/>
        </w:rPr>
        <w:t>Контроль за</w:t>
      </w:r>
      <w:proofErr w:type="gramEnd"/>
      <w:r w:rsidR="00283C2E">
        <w:rPr>
          <w:sz w:val="28"/>
          <w:szCs w:val="28"/>
        </w:rPr>
        <w:t xml:space="preserve"> исполнением настоящего распоряжения  возложить на заместителя главы администрации </w:t>
      </w:r>
      <w:r>
        <w:rPr>
          <w:sz w:val="28"/>
          <w:szCs w:val="28"/>
        </w:rPr>
        <w:t>сельского поселения Гудкову Д.Д.</w:t>
      </w:r>
    </w:p>
    <w:p w:rsidR="00283C2E" w:rsidRDefault="00283C2E" w:rsidP="00283C2E">
      <w:pPr>
        <w:ind w:left="-180"/>
        <w:jc w:val="center"/>
        <w:rPr>
          <w:sz w:val="28"/>
          <w:szCs w:val="28"/>
        </w:rPr>
      </w:pPr>
    </w:p>
    <w:p w:rsidR="00283C2E" w:rsidRPr="00574478" w:rsidRDefault="00574478" w:rsidP="00283C2E">
      <w:pPr>
        <w:rPr>
          <w:b/>
          <w:sz w:val="28"/>
          <w:szCs w:val="28"/>
        </w:rPr>
      </w:pPr>
      <w:r w:rsidRPr="00574478">
        <w:rPr>
          <w:b/>
          <w:sz w:val="28"/>
          <w:szCs w:val="28"/>
        </w:rPr>
        <w:lastRenderedPageBreak/>
        <w:t>Глава администрации</w:t>
      </w:r>
    </w:p>
    <w:p w:rsidR="00574478" w:rsidRPr="00574478" w:rsidRDefault="00574478" w:rsidP="00283C2E">
      <w:pPr>
        <w:rPr>
          <w:b/>
          <w:sz w:val="28"/>
          <w:szCs w:val="28"/>
        </w:rPr>
      </w:pPr>
      <w:r w:rsidRPr="00574478">
        <w:rPr>
          <w:b/>
          <w:sz w:val="28"/>
          <w:szCs w:val="28"/>
        </w:rPr>
        <w:t>Ломовского сельского поселения                                     В.И.Стрябкова</w:t>
      </w:r>
    </w:p>
    <w:tbl>
      <w:tblPr>
        <w:tblW w:w="9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0"/>
        <w:gridCol w:w="4964"/>
      </w:tblGrid>
      <w:tr w:rsidR="00283C2E" w:rsidTr="00283C2E">
        <w:tc>
          <w:tcPr>
            <w:tcW w:w="4537" w:type="dxa"/>
          </w:tcPr>
          <w:p w:rsidR="00283C2E" w:rsidRDefault="00283C2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961" w:type="dxa"/>
          </w:tcPr>
          <w:p w:rsidR="00283C2E" w:rsidRDefault="00283C2E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83C2E" w:rsidRDefault="00283C2E" w:rsidP="00283C2E"/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Приложение №1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283C2E" w:rsidRDefault="00283C2E" w:rsidP="000666AA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66AA"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от «____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__________ 2024 г.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№ ______</w:t>
      </w:r>
    </w:p>
    <w:p w:rsidR="00283C2E" w:rsidRDefault="00283C2E" w:rsidP="00283C2E">
      <w:pPr>
        <w:ind w:left="-180"/>
        <w:jc w:val="center"/>
      </w:pPr>
    </w:p>
    <w:p w:rsidR="000666AA" w:rsidRDefault="000666AA" w:rsidP="00283C2E">
      <w:pPr>
        <w:pStyle w:val="12"/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НОРМАТИВНЫЕ ЗАТРАТЫ</w:t>
      </w: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 xml:space="preserve">НА ОБЕСПЕЧЕНИЕ ФУНКЦИЙ АДМИНИСТРАЦИИ </w:t>
      </w:r>
      <w:r w:rsidR="000666AA">
        <w:rPr>
          <w:b/>
          <w:bCs/>
          <w:sz w:val="24"/>
          <w:szCs w:val="24"/>
          <w:shd w:val="clear" w:color="auto" w:fill="FFFFFF"/>
        </w:rPr>
        <w:t>ЛОМОВСКОГО СЕЛЬСКОГО ПОСЕЛЕНИЯ</w:t>
      </w: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</w:p>
    <w:p w:rsidR="00283C2E" w:rsidRDefault="00283C2E" w:rsidP="00283C2E">
      <w:pPr>
        <w:pStyle w:val="12"/>
        <w:numPr>
          <w:ilvl w:val="0"/>
          <w:numId w:val="2"/>
        </w:numPr>
        <w:tabs>
          <w:tab w:val="left" w:pos="299"/>
        </w:tabs>
        <w:spacing w:after="180" w:line="240" w:lineRule="auto"/>
        <w:jc w:val="center"/>
        <w:rPr>
          <w:sz w:val="24"/>
          <w:szCs w:val="24"/>
        </w:rPr>
      </w:pPr>
      <w:bookmarkStart w:id="1" w:name="bookmark10"/>
      <w:bookmarkEnd w:id="1"/>
      <w:r>
        <w:rPr>
          <w:b/>
          <w:sz w:val="24"/>
          <w:szCs w:val="24"/>
          <w:shd w:val="clear" w:color="auto" w:fill="FFFFFF"/>
        </w:rPr>
        <w:t>Общие положения</w:t>
      </w:r>
    </w:p>
    <w:p w:rsidR="00283C2E" w:rsidRDefault="000666AA" w:rsidP="00283C2E">
      <w:pPr>
        <w:pStyle w:val="12"/>
        <w:jc w:val="both"/>
      </w:pPr>
      <w:bookmarkStart w:id="2" w:name="bookmark11"/>
      <w:bookmarkEnd w:id="2"/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 xml:space="preserve">Настоящие нормативные затраты регулируют порядок определения нормативных затрат на обеспечение функций администрации </w:t>
      </w:r>
      <w:r>
        <w:rPr>
          <w:shd w:val="clear" w:color="auto" w:fill="FFFFFF"/>
        </w:rPr>
        <w:t>Ломовского сельского поселения муниципального района «Корочанский район»</w:t>
      </w:r>
      <w:r w:rsidR="00283C2E">
        <w:rPr>
          <w:shd w:val="clear" w:color="auto" w:fill="FFFFFF"/>
        </w:rPr>
        <w:t xml:space="preserve"> (далее – администрация</w:t>
      </w:r>
      <w:r>
        <w:rPr>
          <w:shd w:val="clear" w:color="auto" w:fill="FFFFFF"/>
        </w:rPr>
        <w:t>)</w:t>
      </w:r>
      <w:r w:rsidR="00283C2E">
        <w:rPr>
          <w:shd w:val="clear" w:color="auto" w:fill="FFFFFF"/>
        </w:rPr>
        <w:t>, в части закупок товаров, работ и услуг (далее - Нормативные затраты).</w:t>
      </w:r>
    </w:p>
    <w:p w:rsidR="00283C2E" w:rsidRDefault="000666AA" w:rsidP="00283C2E">
      <w:pPr>
        <w:pStyle w:val="12"/>
        <w:jc w:val="both"/>
      </w:pPr>
      <w:bookmarkStart w:id="3" w:name="bookmark12"/>
      <w:bookmarkEnd w:id="3"/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>Нормативные затраты применяются для обоснования объекта и (или) объектов закупки администрации.</w:t>
      </w:r>
    </w:p>
    <w:p w:rsidR="00283C2E" w:rsidRDefault="000666AA" w:rsidP="00283C2E">
      <w:pPr>
        <w:pStyle w:val="12"/>
        <w:jc w:val="both"/>
      </w:pPr>
      <w:bookmarkStart w:id="4" w:name="bookmark13"/>
      <w:bookmarkEnd w:id="4"/>
      <w:r>
        <w:rPr>
          <w:shd w:val="clear" w:color="auto" w:fill="FFFFFF"/>
        </w:rPr>
        <w:t xml:space="preserve">     </w:t>
      </w:r>
      <w:r w:rsidR="00283C2E">
        <w:rPr>
          <w:shd w:val="clear" w:color="auto" w:fill="FFFFFF"/>
        </w:rPr>
        <w:t>К видам нормативных затрат относятся: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информационно-коммуникационные технологии;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прочие затраты;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капитальный ремонт государственного имущества;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финансовое обеспечение строительства, реконструкции (в том   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дополнительное профессиональное образование работников.</w:t>
      </w:r>
    </w:p>
    <w:p w:rsidR="00283C2E" w:rsidRDefault="000666AA" w:rsidP="00283C2E">
      <w:pPr>
        <w:pStyle w:val="12"/>
        <w:jc w:val="both"/>
      </w:pPr>
      <w:bookmarkStart w:id="5" w:name="bookmark14"/>
      <w:bookmarkEnd w:id="5"/>
      <w:r>
        <w:rPr>
          <w:shd w:val="clear" w:color="auto" w:fill="FFFFFF"/>
        </w:rPr>
        <w:t xml:space="preserve">     </w:t>
      </w:r>
      <w:r w:rsidR="00283C2E">
        <w:rPr>
          <w:shd w:val="clear" w:color="auto" w:fill="FFFFFF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 лимитов бюджетных обязательств на закупку товаров, работ, услуг в рамках исполнения бюджета  </w:t>
      </w:r>
      <w:r>
        <w:rPr>
          <w:shd w:val="clear" w:color="auto" w:fill="FFFFFF"/>
        </w:rPr>
        <w:t>Ломовского сельского поселения</w:t>
      </w:r>
      <w:r w:rsidR="00283C2E">
        <w:rPr>
          <w:shd w:val="clear" w:color="auto" w:fill="FFFFFF"/>
        </w:rPr>
        <w:t>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</w:t>
      </w:r>
      <w:r w:rsidR="00283C2E">
        <w:rPr>
          <w:shd w:val="clear" w:color="auto" w:fill="FFFFFF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</w:t>
      </w:r>
      <w:r w:rsidR="00283C2E">
        <w:rPr>
          <w:shd w:val="clear" w:color="auto" w:fill="FFFFFF"/>
        </w:rPr>
        <w:t xml:space="preserve">Для расчета нормативных затрат используются: 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 xml:space="preserve">- формулы расчета и порядок их применения, 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- порядок расчета, не предусматривающий применения формул.</w:t>
      </w:r>
    </w:p>
    <w:p w:rsidR="00283C2E" w:rsidRDefault="000666AA" w:rsidP="00283C2E">
      <w:pPr>
        <w:pStyle w:val="12"/>
        <w:jc w:val="both"/>
      </w:pPr>
      <w:bookmarkStart w:id="6" w:name="bookmark15"/>
      <w:bookmarkEnd w:id="6"/>
      <w:r>
        <w:rPr>
          <w:shd w:val="clear" w:color="auto" w:fill="FFFFFF"/>
        </w:rPr>
        <w:t xml:space="preserve">    </w:t>
      </w:r>
      <w:r w:rsidR="00283C2E">
        <w:rPr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</w:t>
      </w:r>
      <w:r w:rsidR="00283C2E">
        <w:rPr>
          <w:shd w:val="clear" w:color="auto" w:fill="FFFFFF"/>
        </w:rPr>
        <w:t>Расчетная численность основного персонала администрации определяется с округлением до целого числа по следующей формуле: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lastRenderedPageBreak/>
        <w:t>Ч</w:t>
      </w:r>
      <w:r>
        <w:rPr>
          <w:shd w:val="clear" w:color="auto" w:fill="FFFFFF"/>
          <w:vertAlign w:val="subscript"/>
        </w:rPr>
        <w:t>оп</w:t>
      </w:r>
      <w:r>
        <w:rPr>
          <w:shd w:val="clear" w:color="auto" w:fill="FFFFFF"/>
        </w:rPr>
        <w:t xml:space="preserve"> = (Ч</w:t>
      </w:r>
      <w:r>
        <w:rPr>
          <w:shd w:val="clear" w:color="auto" w:fill="FFFFFF"/>
          <w:vertAlign w:val="subscript"/>
        </w:rPr>
        <w:t>с</w:t>
      </w:r>
      <w:r>
        <w:rPr>
          <w:shd w:val="clear" w:color="auto" w:fill="FFFFFF"/>
        </w:rPr>
        <w:t xml:space="preserve"> + Ч</w:t>
      </w:r>
      <w:r>
        <w:rPr>
          <w:shd w:val="clear" w:color="auto" w:fill="FFFFFF"/>
          <w:vertAlign w:val="subscript"/>
        </w:rPr>
        <w:t>р</w:t>
      </w:r>
      <w:r>
        <w:rPr>
          <w:shd w:val="clear" w:color="auto" w:fill="FFFFFF"/>
        </w:rPr>
        <w:t>) х 1,1, где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оп</w:t>
      </w:r>
      <w:r>
        <w:rPr>
          <w:shd w:val="clear" w:color="auto" w:fill="FFFFFF"/>
        </w:rPr>
        <w:t xml:space="preserve"> - расчетная численность основного персонала;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с</w:t>
      </w:r>
      <w:r>
        <w:rPr>
          <w:shd w:val="clear" w:color="auto" w:fill="FFFFFF"/>
        </w:rPr>
        <w:t xml:space="preserve"> - фактическая численность служащих;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р</w:t>
      </w:r>
      <w:r>
        <w:rPr>
          <w:shd w:val="clear" w:color="auto" w:fill="FFFFFF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>При этом,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администрации.</w:t>
      </w:r>
    </w:p>
    <w:p w:rsidR="00283C2E" w:rsidRDefault="000666AA" w:rsidP="00283C2E">
      <w:pPr>
        <w:pStyle w:val="12"/>
        <w:jc w:val="both"/>
      </w:pPr>
      <w:bookmarkStart w:id="7" w:name="bookmark16"/>
      <w:bookmarkEnd w:id="7"/>
      <w:r>
        <w:rPr>
          <w:shd w:val="clear" w:color="auto" w:fill="FFFFFF"/>
        </w:rPr>
        <w:t xml:space="preserve">    </w:t>
      </w:r>
      <w:r w:rsidR="00283C2E">
        <w:rPr>
          <w:shd w:val="clear" w:color="auto" w:fill="FFFFFF"/>
        </w:rPr>
        <w:t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283C2E" w:rsidRDefault="000666AA" w:rsidP="00283C2E">
      <w:pPr>
        <w:pStyle w:val="12"/>
        <w:jc w:val="both"/>
      </w:pPr>
      <w:bookmarkStart w:id="8" w:name="bookmark17"/>
      <w:bookmarkEnd w:id="8"/>
      <w:r>
        <w:rPr>
          <w:shd w:val="clear" w:color="auto" w:fill="FFFFFF"/>
        </w:rPr>
        <w:t xml:space="preserve">     </w:t>
      </w:r>
      <w:proofErr w:type="gramStart"/>
      <w:r w:rsidR="00283C2E">
        <w:rPr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="00283C2E">
        <w:rPr>
          <w:shd w:val="clear" w:color="auto" w:fill="FFFFFF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283C2E" w:rsidRDefault="00283C2E" w:rsidP="00283C2E">
      <w:pPr>
        <w:ind w:left="-180"/>
        <w:jc w:val="center"/>
        <w:rPr>
          <w:b/>
          <w:sz w:val="28"/>
          <w:szCs w:val="28"/>
        </w:rPr>
      </w:pPr>
    </w:p>
    <w:p w:rsidR="00283C2E" w:rsidRDefault="00283C2E" w:rsidP="00283C2E">
      <w:pPr>
        <w:pStyle w:val="ConsPlusTitle"/>
        <w:jc w:val="center"/>
      </w:pPr>
      <w:r>
        <w:rPr>
          <w:lang w:val="en-US"/>
        </w:rPr>
        <w:t>II</w:t>
      </w:r>
      <w:r>
        <w:t>. Затраты 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услуги связи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Затраты на абонентскую плату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spacing w:after="160" w:line="256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7750" cy="863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36750" cy="469900"/>
            <wp:effectExtent l="0" t="0" r="0" b="635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A15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нормативами, определяемыми </w:t>
      </w:r>
      <w:r w:rsidR="000666A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66AA">
        <w:rPr>
          <w:rFonts w:ascii="Times New Roman" w:hAnsi="Times New Roman" w:cs="Times New Roman"/>
          <w:sz w:val="28"/>
          <w:szCs w:val="28"/>
        </w:rPr>
        <w:t xml:space="preserve">пунктом 5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0666AA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  затрат   на   приобретение   средств  подвижной   связи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услуг подвижной связи, приведенных в приложении № 1 к методике расчета нормативных затрат на обеспечение функций </w:t>
      </w:r>
      <w:r w:rsidR="00A15F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                              с нормативами 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сеть Интернет и услуги интернет-провайдеров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×P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920750" cy="469900"/>
            <wp:effectExtent l="0" t="0" r="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содержание имущества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определении затрат на техническое обслуживание и регламентно-профилактический ремонт, указанный в</w:t>
      </w:r>
      <w:r w:rsidR="00A15F63">
        <w:rPr>
          <w:rFonts w:ascii="Times New Roman" w:hAnsi="Times New Roman" w:cs="Times New Roman"/>
          <w:sz w:val="28"/>
          <w:szCs w:val="28"/>
        </w:rPr>
        <w:t xml:space="preserve"> пунктах 10-15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1473200" cy="469900"/>
            <wp:effectExtent l="0" t="0" r="0" b="635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A15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r w:rsidR="00A15F63">
        <w:rPr>
          <w:rFonts w:ascii="Times New Roman" w:hAnsi="Times New Roman" w:cs="Times New Roman"/>
          <w:sz w:val="28"/>
          <w:szCs w:val="28"/>
        </w:rPr>
        <w:t>пунктами 17-22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 определенных    в    соответствии с Бюджетным кодексом Российской Федерации (далее – Общие правила определения нормативных затрат).</w:t>
      </w:r>
      <w:bookmarkStart w:id="9" w:name="P236"/>
      <w:bookmarkEnd w:id="9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469900"/>
            <wp:effectExtent l="0" t="0" r="0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35100" cy="469900"/>
            <wp:effectExtent l="0" t="0" r="0" b="635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стс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Затраты на техническое обслуживание и регламентно-профилактический ремонт локальных вычислительных сетей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22400" cy="469900"/>
            <wp:effectExtent l="0" t="0" r="0" b="63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лвс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Затраты на техническое обслуживание и регламентно-профилактический ремонт систем бесперебойного питания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469900"/>
            <wp:effectExtent l="0" t="0" r="0" b="635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           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7"/>
      <w:bookmarkEnd w:id="10"/>
      <w:r>
        <w:rPr>
          <w:rFonts w:ascii="Times New Roman" w:hAnsi="Times New Roman" w:cs="Times New Roman"/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прочих работ и услуг,</w:t>
      </w:r>
    </w:p>
    <w:p w:rsidR="00283C2E" w:rsidRDefault="00283C2E" w:rsidP="00283C2E">
      <w:pPr>
        <w:pStyle w:val="ConsPlusTitle"/>
        <w:ind w:firstLine="709"/>
        <w:jc w:val="center"/>
      </w:pPr>
      <w:r>
        <w:t>не относящиеся к затратам на услуги связи, аренду</w:t>
      </w:r>
    </w:p>
    <w:p w:rsidR="00283C2E" w:rsidRDefault="00283C2E" w:rsidP="00283C2E">
      <w:pPr>
        <w:pStyle w:val="ConsPlusTitle"/>
        <w:ind w:firstLine="709"/>
        <w:jc w:val="center"/>
      </w:pPr>
      <w:r>
        <w:t>и содержание имущества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079500" cy="469900"/>
            <wp:effectExtent l="0" t="0" r="0" b="635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708150" cy="488950"/>
            <wp:effectExtent l="0" t="0" r="0" b="63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ипо</w:t>
      </w:r>
      <w:r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пнл</w:t>
      </w:r>
      <w:r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5850" cy="488950"/>
            <wp:effectExtent l="0" t="0" r="0" b="635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9900"/>
            <wp:effectExtent l="0" t="0" r="0" b="635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44600" cy="469900"/>
            <wp:effectExtent l="0" t="0" r="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</w:t>
      </w:r>
      <w:r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основных средств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2"/>
      <w:bookmarkEnd w:id="11"/>
      <w:r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3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рст предел</w:t>
      </w:r>
      <w:r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рст</w:t>
      </w:r>
      <w:r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i-й должности                            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4"/>
      <w:bookmarkEnd w:id="12"/>
      <w:r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06500" cy="463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15F63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>
        <w:rPr>
          <w:rFonts w:ascii="Times New Roman" w:hAnsi="Times New Roman" w:cs="Times New Roman"/>
          <w:sz w:val="28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58950" cy="469900"/>
            <wp:effectExtent l="0" t="0" r="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   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 затрат  на обеспечение средствами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4"/>
      <w:bookmarkEnd w:id="13"/>
      <w:r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0050" cy="469900"/>
            <wp:effectExtent l="0" t="0" r="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28" w:anchor="P1273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применяемыми при расчете </w:t>
      </w:r>
      <w:hyperlink r:id="rId29" w:anchor="P1273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Затраты на приобретение ноутбуков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7400" cy="5778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31" w:anchor="P1322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на   обеспечение    ноутбуками,    приведенных</w:t>
      </w:r>
    </w:p>
    <w:p w:rsidR="00283C2E" w:rsidRDefault="00283C2E" w:rsidP="00283C2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32" w:anchor="P1322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0050" cy="469900"/>
            <wp:effectExtent l="0" t="0" r="0" b="635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материальных запасов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2"/>
      <w:bookmarkEnd w:id="14"/>
      <w:r>
        <w:rPr>
          <w:rFonts w:ascii="Times New Roman" w:hAnsi="Times New Roman" w:cs="Times New Roman"/>
          <w:sz w:val="28"/>
          <w:szCs w:val="28"/>
        </w:rPr>
        <w:t>29. Затраты на приобретение мониторов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9850" cy="469900"/>
            <wp:effectExtent l="0" t="0" r="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9550" cy="469900"/>
            <wp:effectExtent l="0" t="0" r="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двт</w:t>
      </w:r>
      <w:r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84300" cy="469900"/>
            <wp:effectExtent l="0" t="0" r="0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 обеспечения функций муниципальных органов Корочанского района, подведомственных им казенных учреждений;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41500" cy="469900"/>
            <wp:effectExtent l="0" t="0" r="0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рм</w:t>
      </w:r>
      <w:r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r w:rsidR="00A15F63">
        <w:rPr>
          <w:rFonts w:ascii="Times New Roman" w:hAnsi="Times New Roman" w:cs="Times New Roman"/>
          <w:sz w:val="28"/>
          <w:szCs w:val="28"/>
        </w:rPr>
        <w:t xml:space="preserve">i-й должности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3500" cy="46990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зп</w:t>
      </w:r>
      <w:r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283C2E" w:rsidRDefault="00283C2E" w:rsidP="00283C2E">
      <w:pPr>
        <w:pStyle w:val="ConsPlusTitle"/>
        <w:jc w:val="center"/>
        <w:outlineLvl w:val="3"/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аренду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9900"/>
            <wp:effectExtent l="0" t="0" r="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49450" cy="469900"/>
            <wp:effectExtent l="0" t="0" r="0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тел</w:t>
      </w:r>
      <w:r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                      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sz w:val="24"/>
          <w:szCs w:val="24"/>
        </w:rPr>
      </w:pPr>
      <w:bookmarkStart w:id="15" w:name="P512"/>
      <w:bookmarkEnd w:id="15"/>
      <w:r>
        <w:rPr>
          <w:b/>
          <w:sz w:val="24"/>
          <w:szCs w:val="24"/>
          <w:shd w:val="clear" w:color="auto" w:fill="FFFFFF"/>
          <w:lang w:val="en-US"/>
        </w:rPr>
        <w:t>III</w:t>
      </w:r>
      <w:r>
        <w:rPr>
          <w:b/>
          <w:sz w:val="24"/>
          <w:szCs w:val="24"/>
          <w:shd w:val="clear" w:color="auto" w:fill="FFFFFF"/>
        </w:rPr>
        <w:t>. Прочие затраты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2750" cy="279400"/>
            <wp:effectExtent l="0" t="0" r="635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003300" cy="279400"/>
            <wp:effectExtent l="0" t="0" r="635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12850" cy="469900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транспортные услуги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9850" cy="469900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30400" cy="469900"/>
            <wp:effectExtent l="0" t="0" r="0" b="63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</w:p>
    <w:p w:rsidR="00283C2E" w:rsidRDefault="00425521" w:rsidP="00283C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283C2E">
        <w:rPr>
          <w:sz w:val="28"/>
          <w:szCs w:val="28"/>
        </w:rPr>
        <w:t>P</w:t>
      </w:r>
      <w:r w:rsidR="00283C2E">
        <w:rPr>
          <w:sz w:val="28"/>
          <w:szCs w:val="28"/>
          <w:vertAlign w:val="subscript"/>
        </w:rPr>
        <w:t>i аут</w:t>
      </w:r>
      <w:r w:rsidR="00283C2E">
        <w:rPr>
          <w:sz w:val="28"/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соответствии  с приложением № 1 к Правилам определения требований к закупаемым </w:t>
      </w:r>
      <w:r>
        <w:rPr>
          <w:sz w:val="28"/>
          <w:szCs w:val="28"/>
        </w:rPr>
        <w:t>администрацией</w:t>
      </w:r>
      <w:r w:rsidR="00283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Ломовского сельского поселения </w:t>
      </w:r>
      <w:r w:rsidR="00283C2E"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>
        <w:rPr>
          <w:sz w:val="28"/>
          <w:szCs w:val="28"/>
        </w:rPr>
        <w:t>Ломовского сельского поселения  от 27</w:t>
      </w:r>
      <w:r w:rsidR="00283C2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283C2E">
        <w:rPr>
          <w:sz w:val="28"/>
          <w:szCs w:val="28"/>
        </w:rPr>
        <w:t>ября 2024</w:t>
      </w:r>
      <w:proofErr w:type="gramEnd"/>
      <w:r w:rsidR="00283C2E">
        <w:rPr>
          <w:sz w:val="28"/>
          <w:szCs w:val="28"/>
        </w:rPr>
        <w:t xml:space="preserve"> года   № </w:t>
      </w:r>
      <w:r>
        <w:rPr>
          <w:sz w:val="28"/>
          <w:szCs w:val="28"/>
        </w:rPr>
        <w:t xml:space="preserve">58  </w:t>
      </w:r>
      <w:r w:rsidR="00283C2E">
        <w:rPr>
          <w:sz w:val="28"/>
          <w:szCs w:val="28"/>
        </w:rPr>
        <w:t>«</w:t>
      </w:r>
      <w:r w:rsidR="00283C2E">
        <w:rPr>
          <w:bCs/>
          <w:kern w:val="24"/>
          <w:sz w:val="28"/>
          <w:szCs w:val="28"/>
        </w:rPr>
        <w:t xml:space="preserve">Об    утверждении  Правил   определения     требований  к   закупаемым  </w:t>
      </w:r>
      <w:r>
        <w:rPr>
          <w:bCs/>
          <w:kern w:val="24"/>
          <w:sz w:val="28"/>
          <w:szCs w:val="28"/>
        </w:rPr>
        <w:t>администрацией Ломовского сельского поселения</w:t>
      </w:r>
      <w:r w:rsidR="00283C2E">
        <w:rPr>
          <w:sz w:val="28"/>
          <w:szCs w:val="28"/>
        </w:rPr>
        <w:t xml:space="preserve">  отдельным видам товаров, работ, услуг (в   том числе предельные цены товаров, работ, услуг)»;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31950" cy="469900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у</w:t>
      </w:r>
      <w:r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89100" cy="46990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 xml:space="preserve">Затраты на оплату расходов по договорам об оказании услуг, </w:t>
      </w:r>
    </w:p>
    <w:p w:rsidR="00283C2E" w:rsidRDefault="00283C2E" w:rsidP="00283C2E">
      <w:pPr>
        <w:pStyle w:val="ConsPlusTitle"/>
        <w:jc w:val="center"/>
        <w:outlineLvl w:val="3"/>
      </w:pPr>
      <w:proofErr w:type="gramStart"/>
      <w:r>
        <w:t>связанных</w:t>
      </w:r>
      <w:proofErr w:type="gramEnd"/>
      <w:r>
        <w:t xml:space="preserve"> с проездом и наймом жилого помещения в связи</w:t>
      </w:r>
    </w:p>
    <w:p w:rsidR="00283C2E" w:rsidRDefault="00283C2E" w:rsidP="00283C2E">
      <w:pPr>
        <w:pStyle w:val="ConsPlusTitle"/>
        <w:jc w:val="center"/>
        <w:outlineLvl w:val="3"/>
      </w:pPr>
      <w:r>
        <w:t xml:space="preserve"> с командированием работников, заключаемым </w:t>
      </w:r>
    </w:p>
    <w:p w:rsidR="00283C2E" w:rsidRDefault="00283C2E" w:rsidP="00283C2E">
      <w:pPr>
        <w:pStyle w:val="ConsPlusTitle"/>
        <w:jc w:val="center"/>
        <w:outlineLvl w:val="3"/>
      </w:pPr>
      <w:r>
        <w:t>со сторонними организациями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101850" cy="46990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>
        <w:rPr>
          <w:rFonts w:ascii="Times New Roman" w:hAnsi="Times New Roman" w:cs="Times New Roman"/>
          <w:sz w:val="28"/>
          <w:szCs w:val="28"/>
        </w:rPr>
        <w:t> – цена проезда по i-му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2235200" cy="469900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найм</w:t>
      </w:r>
      <w:r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</w:t>
      </w:r>
      <w:r w:rsidR="00B466A2"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коммунальные услуги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20850" cy="469900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Затраты на электроснабжение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1339850" cy="463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>
        <w:rPr>
          <w:rFonts w:ascii="Times New Roman" w:hAnsi="Times New Roman" w:cs="Times New Roman"/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                 или двуставочного тарифа);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Затраты на теплоснабжение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Затраты на горячее водоснабжение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476500" cy="469900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аренду помещений и оборудования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76"/>
      <w:bookmarkEnd w:id="16"/>
      <w:r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165350" cy="469900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Затраты на аренду машино-мест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>
        <w:rPr>
          <w:rFonts w:ascii="Times New Roman" w:hAnsi="Times New Roman" w:cs="Times New Roman"/>
          <w:sz w:val="28"/>
          <w:szCs w:val="28"/>
        </w:rPr>
        <w:t xml:space="preserve"> =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 xml:space="preserve"> ×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машино-мест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ежемесячной аренды за 1 машино-место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09700" cy="463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222500" cy="469900"/>
            <wp:effectExtent l="0" t="0" r="635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12"/>
      <w:bookmarkEnd w:id="17"/>
      <w:r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B466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235200" cy="469900"/>
            <wp:effectExtent l="0" t="0" r="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i-го комплекта мультимедийного оборудования в месяц в соответствии с нормативами 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млоб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содержание имущества,</w:t>
      </w:r>
    </w:p>
    <w:p w:rsidR="00283C2E" w:rsidRDefault="00283C2E" w:rsidP="00283C2E">
      <w:pPr>
        <w:pStyle w:val="ConsPlusTitle"/>
        <w:jc w:val="center"/>
      </w:pPr>
      <w:r>
        <w:t>не отнесенные к затратам на содержание имущества в рамках</w:t>
      </w:r>
    </w:p>
    <w:p w:rsidR="00283C2E" w:rsidRDefault="00283C2E" w:rsidP="00283C2E">
      <w:pPr>
        <w:pStyle w:val="ConsPlusTitle"/>
        <w:jc w:val="center"/>
      </w:pPr>
      <w:r>
        <w:t>затрат на информационно-коммуникационные технологии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90700" cy="4699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r:id="rId60" w:anchor="P762" w:history="1">
        <w:r>
          <w:rPr>
            <w:rStyle w:val="a3"/>
            <w:rFonts w:ascii="Times New Roman" w:hAnsi="Times New Roman" w:cs="Times New Roman"/>
          </w:rPr>
          <w:t>пунктах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P779" w:history="1">
        <w:r>
          <w:rPr>
            <w:rStyle w:val="a3"/>
            <w:rFonts w:ascii="Times New Roman" w:hAnsi="Times New Roman" w:cs="Times New Roman"/>
          </w:rPr>
          <w:t>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anchor="P812" w:history="1">
        <w:r>
          <w:rPr>
            <w:rStyle w:val="a3"/>
            <w:rFonts w:ascii="Times New Roman" w:hAnsi="Times New Roman" w:cs="Times New Roman"/>
          </w:rPr>
          <w:t>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3" w:anchor="P827" w:history="1">
        <w:r>
          <w:rPr>
            <w:rStyle w:val="a3"/>
            <w:rFonts w:ascii="Times New Roman" w:hAnsi="Times New Roman" w:cs="Times New Roman"/>
          </w:rPr>
          <w:t>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3500" cy="46990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ос</w:t>
      </w:r>
      <w:r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62"/>
      <w:bookmarkEnd w:id="18"/>
      <w:r>
        <w:rPr>
          <w:rFonts w:ascii="Times New Roman" w:hAnsi="Times New Roman" w:cs="Times New Roman"/>
          <w:sz w:val="28"/>
          <w:szCs w:val="28"/>
        </w:rPr>
        <w:t>65. 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</w:t>
      </w:r>
      <w:r w:rsidR="00B466A2">
        <w:rPr>
          <w:rFonts w:ascii="Times New Roman" w:hAnsi="Times New Roman" w:cs="Times New Roman"/>
          <w:sz w:val="28"/>
          <w:szCs w:val="28"/>
        </w:rPr>
        <w:t xml:space="preserve">ий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</w:t>
      </w:r>
      <w:r w:rsidR="00B466A2">
        <w:rPr>
          <w:rFonts w:ascii="Times New Roman" w:hAnsi="Times New Roman" w:cs="Times New Roman"/>
          <w:sz w:val="28"/>
          <w:szCs w:val="28"/>
        </w:rPr>
        <w:t xml:space="preserve">льтурного назначения </w:t>
      </w:r>
      <w:r w:rsidR="00B466A2">
        <w:rPr>
          <w:rFonts w:ascii="Times New Roman" w:hAnsi="Times New Roman" w:cs="Times New Roman"/>
          <w:sz w:val="28"/>
          <w:szCs w:val="28"/>
        </w:rPr>
        <w:lastRenderedPageBreak/>
        <w:t xml:space="preserve">ВСН 58-88 (р),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Государственного комитета</w:t>
      </w:r>
      <w:r w:rsidR="00B4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архитектуре и градостроительству при Госстрое СССР от 23 н</w:t>
      </w:r>
      <w:r w:rsidR="00B466A2">
        <w:rPr>
          <w:rFonts w:ascii="Times New Roman" w:hAnsi="Times New Roman" w:cs="Times New Roman"/>
          <w:sz w:val="28"/>
          <w:szCs w:val="28"/>
        </w:rPr>
        <w:t xml:space="preserve">оября </w:t>
      </w:r>
      <w:r>
        <w:rPr>
          <w:rFonts w:ascii="Times New Roman" w:hAnsi="Times New Roman" w:cs="Times New Roman"/>
          <w:sz w:val="28"/>
          <w:szCs w:val="28"/>
        </w:rPr>
        <w:t>1988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01750" cy="46990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6400" cy="469900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79"/>
      <w:bookmarkEnd w:id="19"/>
      <w:r>
        <w:rPr>
          <w:rFonts w:ascii="Times New Roman" w:hAnsi="Times New Roman" w:cs="Times New Roman"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95500" cy="469900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аутп</w:t>
      </w:r>
      <w:r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×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лифтов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06500" cy="4699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12"/>
      <w:bookmarkEnd w:id="20"/>
      <w:r>
        <w:rPr>
          <w:rFonts w:ascii="Times New Roman" w:hAnsi="Times New Roman" w:cs="Times New Roman"/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27"/>
      <w:bookmarkEnd w:id="21"/>
      <w:r>
        <w:rPr>
          <w:rFonts w:ascii="Times New Roman" w:hAnsi="Times New Roman" w:cs="Times New Roman"/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60500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аэз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3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99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дгу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54150" cy="4699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сгп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25600" cy="4699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99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>
        <w:rPr>
          <w:rFonts w:ascii="Times New Roman" w:hAnsi="Times New Roman" w:cs="Times New Roman"/>
          <w:sz w:val="28"/>
          <w:szCs w:val="28"/>
        </w:rPr>
        <w:t> – количество i-х извещателей пожарной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спс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скуд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9550" cy="4699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463800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прочих работ и услуг,</w:t>
      </w:r>
    </w:p>
    <w:p w:rsidR="00283C2E" w:rsidRDefault="00283C2E" w:rsidP="00283C2E">
      <w:pPr>
        <w:pStyle w:val="ConsPlusTitle"/>
        <w:jc w:val="center"/>
      </w:pPr>
      <w:r>
        <w:t>не относящиеся к затратам на услуги связи, транспортные</w:t>
      </w:r>
    </w:p>
    <w:p w:rsidR="00283C2E" w:rsidRDefault="00283C2E" w:rsidP="00283C2E">
      <w:pPr>
        <w:pStyle w:val="ConsPlusTitle"/>
        <w:jc w:val="center"/>
      </w:pPr>
      <w:r>
        <w:t>услуги, оплату расходов по договорам об оказании услуг,</w:t>
      </w:r>
    </w:p>
    <w:p w:rsidR="00283C2E" w:rsidRDefault="00283C2E" w:rsidP="00283C2E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проездом и наймом жилого помещения</w:t>
      </w:r>
    </w:p>
    <w:p w:rsidR="00283C2E" w:rsidRDefault="00283C2E" w:rsidP="00283C2E">
      <w:pPr>
        <w:pStyle w:val="ConsPlusTitle"/>
        <w:jc w:val="center"/>
      </w:pPr>
      <w:r>
        <w:t>в связи с командированием работников, заключаемым</w:t>
      </w:r>
    </w:p>
    <w:p w:rsidR="00283C2E" w:rsidRDefault="00283C2E" w:rsidP="00283C2E">
      <w:pPr>
        <w:pStyle w:val="ConsPlusTitle"/>
        <w:jc w:val="center"/>
      </w:pPr>
      <w:r>
        <w:t>со сторонними организациями, а также к затратам</w:t>
      </w:r>
    </w:p>
    <w:p w:rsidR="00283C2E" w:rsidRDefault="00283C2E" w:rsidP="00283C2E">
      <w:pPr>
        <w:pStyle w:val="ConsPlusTitle"/>
        <w:jc w:val="center"/>
      </w:pPr>
      <w:r>
        <w:t>на коммунальные услуги, аренду помещений и оборудования,</w:t>
      </w:r>
    </w:p>
    <w:p w:rsidR="00283C2E" w:rsidRDefault="00283C2E" w:rsidP="00283C2E">
      <w:pPr>
        <w:pStyle w:val="ConsPlusTitle"/>
        <w:jc w:val="center"/>
      </w:pPr>
      <w:r>
        <w:t>содержание имущества в рамках прочих затрат и затратам</w:t>
      </w:r>
    </w:p>
    <w:p w:rsidR="00283C2E" w:rsidRDefault="00283C2E" w:rsidP="00283C2E">
      <w:pPr>
        <w:pStyle w:val="ConsPlusTitle"/>
        <w:jc w:val="center"/>
      </w:pPr>
      <w:r>
        <w:t>на приобретение прочих работ и услуг в рамках затрат</w:t>
      </w:r>
    </w:p>
    <w:p w:rsidR="00283C2E" w:rsidRDefault="00283C2E" w:rsidP="00283C2E">
      <w:pPr>
        <w:pStyle w:val="ConsPlusTitle"/>
        <w:jc w:val="center"/>
      </w:pPr>
      <w:r>
        <w:t>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спецжурналов;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 xml:space="preserve"> – затраты на приобретение информационных услуг, которые включают в себя затраты на приобретение иных периодических печатных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изданий, справочной литературы, а также подачу объявлений в печатные издания.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Затраты на оплату услуг по предоставлению покопийной печати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3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пп</w:t>
      </w:r>
      <w:r>
        <w:rPr>
          <w:rFonts w:ascii="Times New Roman" w:hAnsi="Times New Roman" w:cs="Times New Roman"/>
          <w:sz w:val="28"/>
          <w:szCs w:val="28"/>
        </w:rPr>
        <w:t xml:space="preserve"> – цена услуги покопийной печати 1 страницы i-го типа                                   в соответствии с нормативами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65300" cy="463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i-х спецжурналов;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i-го спецжурнала;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501900" cy="4889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90. Затраты на проведение предрейсового и послерейсового осмотра водителей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6400" cy="469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</w:rPr>
        <w:t> – цена проведения 1 предрейсового и послерейсового осмотра;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593850" cy="4889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</w:t>
      </w:r>
      <w:r w:rsidR="00B466A2">
        <w:rPr>
          <w:rFonts w:ascii="Times New Roman" w:hAnsi="Times New Roman" w:cs="Times New Roman"/>
          <w:sz w:val="28"/>
          <w:szCs w:val="28"/>
        </w:rPr>
        <w:t xml:space="preserve">ом Российской Федерации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4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466A2">
        <w:rPr>
          <w:rFonts w:ascii="Times New Roman" w:hAnsi="Times New Roman" w:cs="Times New Roman"/>
          <w:sz w:val="28"/>
          <w:szCs w:val="28"/>
        </w:rPr>
        <w:lastRenderedPageBreak/>
        <w:t xml:space="preserve">25 апреля 2002 года  </w:t>
      </w:r>
      <w:r>
        <w:rPr>
          <w:rFonts w:ascii="Times New Roman" w:hAnsi="Times New Roman" w:cs="Times New Roman"/>
          <w:sz w:val="28"/>
          <w:szCs w:val="28"/>
        </w:rPr>
        <w:t>№ 40-ФЗ «Об обязательном страховании гражданской ответственности владельцев транспортных средств».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основных средств, не отнесенные</w:t>
      </w:r>
    </w:p>
    <w:p w:rsidR="00283C2E" w:rsidRDefault="00283C2E" w:rsidP="00283C2E">
      <w:pPr>
        <w:pStyle w:val="ConsPlusTitle"/>
        <w:jc w:val="center"/>
      </w:pPr>
      <w:r>
        <w:t>к затратам на приобретение основных сре</w:t>
      </w:r>
      <w:proofErr w:type="gramStart"/>
      <w:r>
        <w:t>дств в р</w:t>
      </w:r>
      <w:proofErr w:type="gramEnd"/>
      <w:r>
        <w:t>амках затрат</w:t>
      </w:r>
    </w:p>
    <w:p w:rsidR="00283C2E" w:rsidRDefault="00283C2E" w:rsidP="00283C2E">
      <w:pPr>
        <w:pStyle w:val="ConsPlusTitle"/>
        <w:jc w:val="center"/>
      </w:pPr>
      <w:r>
        <w:t>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5113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99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283C2E" w:rsidRPr="00B466A2" w:rsidRDefault="00283C2E" w:rsidP="00B466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нормативов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</w:t>
      </w:r>
      <w:r w:rsidRPr="00B466A2">
        <w:rPr>
          <w:rFonts w:ascii="Times New Roman" w:hAnsi="Times New Roman" w:cs="Times New Roman"/>
          <w:sz w:val="28"/>
          <w:szCs w:val="28"/>
        </w:rPr>
        <w:t xml:space="preserve">в     </w:t>
      </w:r>
      <w:hyperlink r:id="rId88" w:anchor="P1230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   № 4</w:t>
        </w:r>
      </w:hyperlink>
      <w:r w:rsidRPr="00B466A2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Затраты на приобретение мебели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6400" cy="4699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пмеб</w:t>
      </w:r>
      <w:r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25550" cy="4699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материальных запасов, не отнесенные</w:t>
      </w:r>
    </w:p>
    <w:p w:rsidR="00283C2E" w:rsidRDefault="00283C2E" w:rsidP="00283C2E">
      <w:pPr>
        <w:pStyle w:val="ConsPlusTitle"/>
        <w:jc w:val="center"/>
      </w:pPr>
      <w:r>
        <w:t>к затратам на приобретение материальных запасов в рамках</w:t>
      </w:r>
    </w:p>
    <w:p w:rsidR="00283C2E" w:rsidRDefault="00283C2E" w:rsidP="00283C2E">
      <w:pPr>
        <w:pStyle w:val="ConsPlusTitle"/>
        <w:jc w:val="center"/>
      </w:pPr>
      <w:r>
        <w:t>затрат 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36850" cy="266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17750" cy="488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> – цена 1 бланка по i-му тиражу;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j-му тиражу.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2012950" cy="469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основного работника;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                   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58900" cy="469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i-го хозяйственного товара и принадлежности                        в соответствии с нормативами обеспечения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81200" cy="469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7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105. Затраты на приобретение материальных запасов для нужд гражданской обороны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19300" cy="469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>
        <w:rPr>
          <w:rFonts w:ascii="Times New Roman" w:hAnsi="Times New Roman" w:cs="Times New Roman"/>
          <w:sz w:val="28"/>
          <w:szCs w:val="28"/>
        </w:rPr>
        <w:t> – цена i-й единицы материальных запасов для нужд гражданской обороны в соответствии с нормативами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  <w:lang w:val="en-US"/>
        </w:rPr>
        <w:t>IV</w:t>
      </w:r>
      <w:r>
        <w:rPr>
          <w:b/>
          <w:sz w:val="24"/>
          <w:szCs w:val="24"/>
          <w:shd w:val="clear" w:color="auto" w:fill="FFFFFF"/>
        </w:rPr>
        <w:t xml:space="preserve">. Прочие затраты </w:t>
      </w: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b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>
        <w:t xml:space="preserve"> </w:t>
      </w:r>
      <w:r>
        <w:rPr>
          <w:b/>
        </w:rPr>
        <w:t>Затраты на капитальный ремонт</w:t>
      </w:r>
    </w:p>
    <w:p w:rsidR="00283C2E" w:rsidRDefault="00283C2E" w:rsidP="00283C2E">
      <w:pPr>
        <w:pStyle w:val="ConsPlusTitle"/>
        <w:jc w:val="center"/>
      </w:pPr>
      <w:r>
        <w:t>муниципального  имущества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</w:t>
      </w:r>
      <w:r w:rsidR="00B466A2">
        <w:rPr>
          <w:rFonts w:ascii="Times New Roman" w:hAnsi="Times New Roman" w:cs="Times New Roman"/>
          <w:sz w:val="28"/>
          <w:szCs w:val="28"/>
        </w:rPr>
        <w:t xml:space="preserve">ствии с методиками  </w:t>
      </w:r>
      <w:r>
        <w:rPr>
          <w:rFonts w:ascii="Times New Roman" w:hAnsi="Times New Roman" w:cs="Times New Roman"/>
          <w:sz w:val="28"/>
          <w:szCs w:val="28"/>
        </w:rPr>
        <w:t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9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2"/>
      </w:pPr>
      <w:r>
        <w:t>V. Затраты на финансовое обеспечение</w:t>
      </w:r>
    </w:p>
    <w:p w:rsidR="00283C2E" w:rsidRDefault="00283C2E" w:rsidP="00283C2E">
      <w:pPr>
        <w:pStyle w:val="ConsPlusTitle"/>
        <w:jc w:val="center"/>
      </w:pPr>
      <w:proofErr w:type="gramStart"/>
      <w:r>
        <w:t>строительства, реконструкции (в том числе с элементами</w:t>
      </w:r>
      <w:proofErr w:type="gramEnd"/>
    </w:p>
    <w:p w:rsidR="00283C2E" w:rsidRDefault="00283C2E" w:rsidP="00283C2E">
      <w:pPr>
        <w:pStyle w:val="ConsPlusTitle"/>
        <w:jc w:val="center"/>
      </w:pPr>
      <w:r>
        <w:t>реставрации), технического перевооружения объектов</w:t>
      </w:r>
    </w:p>
    <w:p w:rsidR="00283C2E" w:rsidRDefault="00283C2E" w:rsidP="00283C2E">
      <w:pPr>
        <w:pStyle w:val="ConsPlusTitle"/>
        <w:jc w:val="center"/>
      </w:pPr>
      <w:r>
        <w:t>капитального строительства или приобретение объектов</w:t>
      </w:r>
    </w:p>
    <w:p w:rsidR="00283C2E" w:rsidRDefault="00283C2E" w:rsidP="00283C2E">
      <w:pPr>
        <w:pStyle w:val="ConsPlusTitle"/>
        <w:jc w:val="center"/>
      </w:pPr>
      <w:r>
        <w:t>недвижимого имущества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</w:t>
      </w:r>
      <w:r w:rsidR="004110A8"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>со статьей 22 Федерального закона № 44-ФЗ и с законодательством Российской Федерации о градостроительной деятельности.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100" w:history="1">
        <w:r>
          <w:rPr>
            <w:rStyle w:val="a3"/>
            <w:rFonts w:ascii="Times New Roman" w:hAnsi="Times New Roman" w:cs="Times New Roman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4110A8">
        <w:rPr>
          <w:rFonts w:ascii="Times New Roman" w:hAnsi="Times New Roman" w:cs="Times New Roman"/>
          <w:sz w:val="28"/>
          <w:szCs w:val="28"/>
        </w:rPr>
        <w:t xml:space="preserve">она № 44-ФЗ </w:t>
      </w:r>
      <w:r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2"/>
      </w:pPr>
      <w:r>
        <w:t>V</w:t>
      </w:r>
      <w:r>
        <w:rPr>
          <w:lang w:val="en-US"/>
        </w:rPr>
        <w:t>I</w:t>
      </w:r>
      <w:r>
        <w:t xml:space="preserve">. Затраты на </w:t>
      </w:r>
      <w:proofErr w:type="gramStart"/>
      <w:r>
        <w:t>дополнительное</w:t>
      </w:r>
      <w:proofErr w:type="gramEnd"/>
      <w:r>
        <w:t xml:space="preserve"> профессиональное </w:t>
      </w:r>
    </w:p>
    <w:p w:rsidR="00283C2E" w:rsidRDefault="00283C2E" w:rsidP="00283C2E">
      <w:pPr>
        <w:pStyle w:val="ConsPlusTitle"/>
        <w:jc w:val="center"/>
        <w:outlineLvl w:val="2"/>
      </w:pPr>
      <w:r>
        <w:t>образование работников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368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>
        <w:rPr>
          <w:rFonts w:ascii="Times New Roman" w:hAnsi="Times New Roman" w:cs="Times New Roman"/>
          <w:sz w:val="28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283C2E" w:rsidRDefault="00283C2E" w:rsidP="00283C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82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администрации Ломовского 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средств подвижной связи и услуг подвижной связи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64"/>
        <w:gridCol w:w="1135"/>
        <w:gridCol w:w="1136"/>
        <w:gridCol w:w="1560"/>
        <w:gridCol w:w="1135"/>
        <w:gridCol w:w="1135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сре</w:t>
            </w:r>
            <w:proofErr w:type="gramStart"/>
            <w:r>
              <w:rPr>
                <w:b/>
                <w:bCs/>
              </w:rPr>
              <w:t>дств св</w:t>
            </w:r>
            <w:proofErr w:type="gramEnd"/>
            <w:r>
              <w:rPr>
                <w:b/>
                <w:bCs/>
              </w:rPr>
              <w:t>язи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сре</w:t>
            </w:r>
            <w:proofErr w:type="gramStart"/>
            <w:r>
              <w:rPr>
                <w:b/>
                <w:bCs/>
              </w:rPr>
              <w:t>дств св</w:t>
            </w:r>
            <w:proofErr w:type="gramEnd"/>
            <w:r>
              <w:rPr>
                <w:b/>
                <w:bCs/>
              </w:rPr>
              <w:t>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Расходы на 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SIM-</w:t>
            </w:r>
            <w:r>
              <w:rPr>
                <w:b/>
                <w:bCs/>
              </w:rPr>
              <w:t>карт</w:t>
            </w:r>
          </w:p>
        </w:tc>
      </w:tr>
      <w:tr w:rsidR="002F6F7B" w:rsidTr="002F6F7B">
        <w:trPr>
          <w:trHeight w:val="2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главы администрации Ломовского сельского поселения, относящаяся                               к главной группе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не более            15 000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</w:t>
            </w:r>
            <w:proofErr w:type="gramStart"/>
            <w:r>
              <w:t>1</w:t>
            </w:r>
            <w:proofErr w:type="gramEnd"/>
            <w:r>
              <w:t xml:space="preserve">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ежемесячные расходы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4 000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34"/>
              </w:tabs>
              <w:ind w:right="34"/>
              <w:jc w:val="center"/>
            </w:pPr>
            <w:r>
              <w:t>не более</w:t>
            </w:r>
          </w:p>
          <w:p w:rsidR="002F6F7B" w:rsidRDefault="002F6F7B">
            <w:pPr>
              <w:tabs>
                <w:tab w:val="left" w:pos="34"/>
              </w:tabs>
              <w:spacing w:after="200" w:line="276" w:lineRule="auto"/>
              <w:ind w:right="34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заместителя главы администрации Ломовского сельского поселения, относящаяся к главной группе должностей 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</w:pPr>
            <w:r>
              <w:t>не более</w:t>
            </w:r>
          </w:p>
          <w:p w:rsidR="002F6F7B" w:rsidRDefault="002F6F7B">
            <w:pPr>
              <w:ind w:left="-180"/>
              <w:jc w:val="center"/>
            </w:pPr>
            <w:r>
              <w:t>15 000 рублей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34"/>
              <w:jc w:val="center"/>
            </w:pPr>
            <w:r>
              <w:t>ежемесячные расходы</w:t>
            </w:r>
          </w:p>
          <w:p w:rsidR="002F6F7B" w:rsidRDefault="002F6F7B">
            <w:pPr>
              <w:spacing w:after="200" w:line="276" w:lineRule="auto"/>
              <w:ind w:left="34"/>
              <w:jc w:val="center"/>
              <w:rPr>
                <w:sz w:val="22"/>
                <w:szCs w:val="22"/>
              </w:rPr>
            </w:pPr>
            <w:r>
              <w:t>не более 2 000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34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right="98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72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</w:tr>
    </w:tbl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 Ломовского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2F6F7B" w:rsidRDefault="002F6F7B" w:rsidP="002F6F7B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компьютерного, периферийного оборудования и средств коммуникации</w:t>
      </w:r>
    </w:p>
    <w:p w:rsidR="002F6F7B" w:rsidRDefault="002F6F7B" w:rsidP="002F6F7B">
      <w:pPr>
        <w:rPr>
          <w:b/>
          <w:sz w:val="28"/>
          <w:szCs w:val="28"/>
        </w:rPr>
      </w:pPr>
    </w:p>
    <w:tbl>
      <w:tblPr>
        <w:tblW w:w="9600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1832"/>
        <w:gridCol w:w="1559"/>
        <w:gridCol w:w="1843"/>
        <w:gridCol w:w="1559"/>
        <w:gridCol w:w="2268"/>
      </w:tblGrid>
      <w:tr w:rsidR="002F6F7B" w:rsidTr="002F6F7B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Кол-во оборудования, средств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Периодич-ность</w:t>
            </w:r>
            <w:proofErr w:type="gramEnd"/>
            <w:r>
              <w:rPr>
                <w:b/>
                <w:bCs/>
              </w:rPr>
              <w:t xml:space="preserve"> приобрете-ния 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Рабочая станция на основе системного блока, монитора с диагональю не более 35 дюймов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комплекта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180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left="180"/>
              <w:jc w:val="center"/>
              <w:rPr>
                <w:sz w:val="22"/>
                <w:szCs w:val="22"/>
              </w:rPr>
            </w:pPr>
            <w:r>
              <w:t>99000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  <w:highlight w:val="yellow"/>
              </w:rPr>
            </w:pPr>
            <w:r>
              <w:t xml:space="preserve">для всех категорий должностей муниципальной службы, лиц, замещающих должности, не являющиеся муниципальными должностями </w:t>
            </w:r>
          </w:p>
        </w:tc>
      </w:tr>
      <w:tr w:rsidR="002F6F7B" w:rsidTr="002F6F7B">
        <w:trPr>
          <w:trHeight w:val="71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Планшетный 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jc w:val="center"/>
            </w:pPr>
            <w:r>
              <w:t>60 000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главы администрации Ломовского сельского поселения, относящуюся                               к главной группе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2F6F7B" w:rsidTr="002F6F7B">
        <w:trPr>
          <w:trHeight w:val="53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jc w:val="center"/>
            </w:pPr>
            <w:r>
              <w:t>60 000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должность заместителя главы администрации Ломовского  сельского поселения, 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относящуюся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главной группе должностей  муниципальной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должности, не относящиеся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должностям муниципальной службы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Копировальный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Принтер с функцией черно-белой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70 000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Принтер с функцией цветной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 250 000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для всех категорий должностей муниципальной службы, лиц, замещающих должности, не являющиеся </w:t>
            </w:r>
            <w:r>
              <w:lastRenderedPageBreak/>
              <w:t>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36 000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штуки в расчете на кабине</w:t>
            </w:r>
            <w:proofErr w:type="gramStart"/>
            <w:r>
              <w:t>т(</w:t>
            </w:r>
            <w:proofErr w:type="gramEnd"/>
            <w:r>
              <w:t>вместо принтера и сканера)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Аппарат факсимильной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trHeight w:val="10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Настольный проводной телефонный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7 000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для всех категорий должностей муниципальной службы, лиц, замещающих должности, не являющиеся </w:t>
            </w:r>
            <w:r>
              <w:lastRenderedPageBreak/>
              <w:t>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Носитель информации (</w:t>
            </w:r>
            <w:r>
              <w:rPr>
                <w:lang w:val="en-US"/>
              </w:rPr>
              <w:t>USB</w:t>
            </w:r>
            <w:r>
              <w:t xml:space="preserve"> – флеш - накопитель)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5 000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чаще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Радиотелефон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 (вместо настольного проводного телефонного аппарата)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12 000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</w:tbl>
    <w:p w:rsidR="002F6F7B" w:rsidRDefault="002F6F7B" w:rsidP="002F6F7B">
      <w:pPr>
        <w:tabs>
          <w:tab w:val="left" w:pos="1289"/>
        </w:tabs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left="5245" w:firstLine="6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2F6F7B" w:rsidRDefault="002F6F7B" w:rsidP="002F6F7B">
      <w:pPr>
        <w:ind w:left="-180"/>
        <w:jc w:val="both"/>
        <w:rPr>
          <w:sz w:val="22"/>
          <w:szCs w:val="2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292"/>
        <w:gridCol w:w="1418"/>
        <w:gridCol w:w="125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Количество в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20990.00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19550.00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Canon i-SENSYS MF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en-US"/>
              </w:rPr>
              <w:t>1350</w:t>
            </w:r>
            <w:r>
              <w:t>,00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Canon PIXMA G2411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цветн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25350.00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19500.00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HP Iaser Jet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1020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rPr>
          <w:trHeight w:val="1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1120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Катридж на 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Катрижд на 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 xml:space="preserve">Катридж на принтер </w:t>
            </w:r>
            <w:r>
              <w:rPr>
                <w:lang w:val="en-US"/>
              </w:rPr>
              <w:t>Canon</w:t>
            </w:r>
            <w:r w:rsidRPr="002F6F7B">
              <w:t xml:space="preserve">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SENSYS</w:t>
            </w:r>
            <w:r w:rsidRPr="002F6F7B">
              <w:t xml:space="preserve"> </w:t>
            </w:r>
            <w:r>
              <w:rPr>
                <w:lang w:val="en-US"/>
              </w:rPr>
              <w:t>MF</w:t>
            </w:r>
            <w:r>
              <w:t xml:space="preserve">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Катридж на 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 xml:space="preserve">Катридж на принтер </w:t>
            </w:r>
            <w:r>
              <w:rPr>
                <w:lang w:val="en-US"/>
              </w:rPr>
              <w:t>HP</w:t>
            </w:r>
            <w:r w:rsidRPr="002F6F7B">
              <w:t xml:space="preserve"> </w:t>
            </w:r>
            <w:r>
              <w:rPr>
                <w:lang w:val="en-US"/>
              </w:rPr>
              <w:t>Iaser</w:t>
            </w:r>
            <w:r w:rsidRPr="002F6F7B">
              <w:t xml:space="preserve"> </w:t>
            </w:r>
            <w:r>
              <w:rPr>
                <w:lang w:val="en-US"/>
              </w:rPr>
              <w:t>Jet</w:t>
            </w:r>
            <w:r>
              <w:t xml:space="preserve">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 xml:space="preserve">Катридж на принтер </w:t>
            </w:r>
            <w:r>
              <w:rPr>
                <w:lang w:val="en-US"/>
              </w:rPr>
              <w:t>KUOCERA</w:t>
            </w:r>
            <w:r w:rsidRPr="002F6F7B">
              <w:t xml:space="preserve"> </w:t>
            </w:r>
            <w:r>
              <w:rPr>
                <w:lang w:val="en-US"/>
              </w:rPr>
              <w:t>FS</w:t>
            </w:r>
            <w:r>
              <w:t xml:space="preserve"> 1020 </w:t>
            </w:r>
            <w:r>
              <w:rPr>
                <w:lang w:val="en-US"/>
              </w:rPr>
              <w:t>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 xml:space="preserve">Катридж на принтер </w:t>
            </w:r>
            <w:r>
              <w:rPr>
                <w:lang w:val="en-US"/>
              </w:rPr>
              <w:t>KUOCERA</w:t>
            </w:r>
            <w:r w:rsidRPr="002F6F7B">
              <w:t xml:space="preserve"> </w:t>
            </w:r>
            <w:r>
              <w:rPr>
                <w:lang w:val="en-US"/>
              </w:rPr>
              <w:t>FS</w:t>
            </w:r>
            <w:r>
              <w:t xml:space="preserve"> 1120 </w:t>
            </w:r>
            <w:r>
              <w:rPr>
                <w:lang w:val="en-US"/>
              </w:rPr>
              <w:t>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Катридж на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PIXMA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2411 цветн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1000,00</w:t>
            </w:r>
          </w:p>
        </w:tc>
      </w:tr>
    </w:tbl>
    <w:p w:rsidR="002F6F7B" w:rsidRDefault="002F6F7B" w:rsidP="002F6F7B">
      <w:pPr>
        <w:ind w:left="-180"/>
        <w:rPr>
          <w:b/>
          <w:sz w:val="28"/>
          <w:szCs w:val="28"/>
        </w:rPr>
      </w:pPr>
    </w:p>
    <w:p w:rsidR="002F6F7B" w:rsidRDefault="002F6F7B" w:rsidP="002F6F7B">
      <w:pPr>
        <w:ind w:left="-180"/>
        <w:rPr>
          <w:sz w:val="28"/>
          <w:szCs w:val="28"/>
        </w:rPr>
      </w:pPr>
      <w:r>
        <w:rPr>
          <w:sz w:val="28"/>
          <w:szCs w:val="28"/>
        </w:rPr>
        <w:t>&lt;*&gt; В расчете на одну единицу техники</w:t>
      </w: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962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t>   </w:t>
      </w:r>
    </w:p>
    <w:p w:rsidR="002F6F7B" w:rsidRDefault="002F6F7B" w:rsidP="002F6F7B">
      <w:pPr>
        <w:pStyle w:val="ConsPlusNormal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2F6F7B" w:rsidRDefault="002F6F7B" w:rsidP="002F6F7B">
      <w:pPr>
        <w:pStyle w:val="ConsPlusTitle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2F6F7B" w:rsidRDefault="002F6F7B" w:rsidP="002F6F7B">
      <w:pPr>
        <w:pStyle w:val="ConsPlusTitle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функций администрации Ломовского сельского поселения при расчете нормативных затрат на техническое обслуживание и регламентно - профилактический ремонт принтеров, многофункциональных устройств, копировальных аппаратов и иной оргтехники</w:t>
      </w:r>
    </w:p>
    <w:p w:rsidR="002F6F7B" w:rsidRDefault="002F6F7B" w:rsidP="002F6F7B">
      <w:pPr>
        <w:pStyle w:val="ConsPlusTitle"/>
        <w:rPr>
          <w:b w:val="0"/>
          <w:sz w:val="22"/>
          <w:szCs w:val="24"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472"/>
        <w:gridCol w:w="1843"/>
        <w:gridCol w:w="1217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Периодичность выдачи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более цена</w:t>
            </w:r>
          </w:p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за единицу (рублей)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5.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Canon i-SENSYS MF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Canon PIXMA G2411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цветн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HP Iaser Jet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1020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lastRenderedPageBreak/>
              <w:t xml:space="preserve">В зависимости от износа расходных </w:t>
            </w:r>
            <w:r>
              <w:lastRenderedPageBreak/>
              <w:t>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1120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</w:tbl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  <w:sz w:val="22"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5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962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 Ломовского</w:t>
      </w:r>
    </w:p>
    <w:p w:rsidR="002F6F7B" w:rsidRDefault="002F6F7B" w:rsidP="002F6F7B">
      <w:pPr>
        <w:ind w:firstLine="4962"/>
        <w:jc w:val="right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2F6F7B" w:rsidRDefault="002F6F7B" w:rsidP="002F6F7B">
      <w:pPr>
        <w:ind w:left="-180"/>
        <w:jc w:val="right"/>
        <w:rPr>
          <w:sz w:val="22"/>
          <w:szCs w:val="22"/>
        </w:rPr>
      </w:pPr>
    </w:p>
    <w:p w:rsidR="002F6F7B" w:rsidRDefault="002F6F7B" w:rsidP="002F6F7B">
      <w:pPr>
        <w:ind w:left="-180"/>
        <w:jc w:val="center"/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печатных изданий и справочной литературы, приобретаемых администрацией Ломовского сельского поселения</w:t>
      </w:r>
    </w:p>
    <w:p w:rsidR="002F6F7B" w:rsidRDefault="002F6F7B" w:rsidP="002F6F7B">
      <w:pPr>
        <w:ind w:left="-180"/>
        <w:jc w:val="center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1440"/>
        <w:gridCol w:w="1800"/>
        <w:gridCol w:w="1620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 периодических печатных изданий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Периодичность подписки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«Ясный ключ»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660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</w:t>
            </w:r>
            <w:proofErr w:type="gramStart"/>
            <w:r>
              <w:t>Белгородская</w:t>
            </w:r>
            <w:proofErr w:type="gramEnd"/>
            <w:r>
              <w:t xml:space="preserve"> правда»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945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«Белгородские известия»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1023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«Спортивная смена»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549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Российская газета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620</w:t>
            </w:r>
          </w:p>
        </w:tc>
      </w:tr>
    </w:tbl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6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5103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служебного легкового автотранспорта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2880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Вид транспортного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и мощность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Транспортные средства с персональным закреплением (руководитель)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1,5 млн. рублей и не более 200 лошадиных сил</w:t>
            </w:r>
          </w:p>
        </w:tc>
      </w:tr>
    </w:tbl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11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tabs>
          <w:tab w:val="left" w:pos="1289"/>
        </w:tabs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в расчете нормативных затрат на приобретение мебели и отдельных материально-технических средств</w:t>
      </w:r>
    </w:p>
    <w:p w:rsidR="002F6F7B" w:rsidRDefault="002F6F7B" w:rsidP="002F6F7B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bottomFromText="200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74"/>
        <w:gridCol w:w="1440"/>
        <w:gridCol w:w="1080"/>
        <w:gridCol w:w="1349"/>
        <w:gridCol w:w="1531"/>
      </w:tblGrid>
      <w:tr w:rsidR="002F6F7B" w:rsidTr="002F6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 w:right="-2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эксплуатации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(лет)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Кабинет руководителя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для заседаний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6400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для флагов с флагами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Шкаф </w:t>
            </w:r>
            <w:proofErr w:type="gramStart"/>
            <w:r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Кабинет заместителя главы администрации и специалистов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3402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компьютерный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2630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3067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Ящик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8446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Шкаф архивный </w:t>
            </w:r>
            <w:r>
              <w:rPr>
                <w:bCs/>
              </w:rPr>
              <w:lastRenderedPageBreak/>
              <w:t>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17110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гардероб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канцеляский закрытый 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5650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канцеляский открытый 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4499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5350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Кабинет специалиста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5350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6960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компьютерный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2630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приставная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3032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Тумба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2900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с дверцей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3600</w:t>
            </w: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Бытовая техника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Холодильник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Микроволновая печь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Чайник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</w:t>
            </w: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Подсобные</w:t>
            </w:r>
            <w:proofErr w:type="gramEnd"/>
            <w:r>
              <w:rPr>
                <w:b/>
                <w:bCs/>
              </w:rPr>
              <w:t xml:space="preserve"> помещение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для одежды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Шкаф канцелярский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Стенка «Горка»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черн.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</w:tbl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8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524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ind w:left="-180"/>
        <w:jc w:val="center"/>
        <w:rPr>
          <w:sz w:val="22"/>
          <w:szCs w:val="22"/>
        </w:rPr>
      </w:pPr>
    </w:p>
    <w:p w:rsidR="002F6F7B" w:rsidRDefault="002F6F7B" w:rsidP="002F6F7B">
      <w:pPr>
        <w:ind w:left="-180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в расчете нормативных затрат на приобретение канцелярских принадлежностей</w:t>
      </w:r>
    </w:p>
    <w:tbl>
      <w:tblPr>
        <w:tblpPr w:leftFromText="180" w:rightFromText="180" w:bottomFromText="200" w:vertAnchor="text" w:horzAnchor="margin" w:tblpXSpec="center" w:tblpY="182"/>
        <w:tblW w:w="9432" w:type="dxa"/>
        <w:tblLayout w:type="fixed"/>
        <w:tblLook w:val="01E0" w:firstRow="1" w:lastRow="1" w:firstColumn="1" w:lastColumn="1" w:noHBand="0" w:noVBand="0"/>
      </w:tblPr>
      <w:tblGrid>
        <w:gridCol w:w="540"/>
        <w:gridCol w:w="2449"/>
        <w:gridCol w:w="1873"/>
        <w:gridCol w:w="1981"/>
        <w:gridCol w:w="1549"/>
        <w:gridCol w:w="104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Сроки эксплуатации (лет)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212"/>
              </w:tabs>
              <w:spacing w:after="200" w:line="276" w:lineRule="auto"/>
              <w:ind w:left="-180" w:firstLine="3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         приобретения за единицу измерения (рублей)</w:t>
            </w:r>
          </w:p>
        </w:tc>
      </w:tr>
      <w:tr w:rsidR="002F6F7B" w:rsidTr="002F6F7B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Рабочее место муниципальных служащих главной группы должностей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widowControl w:val="0"/>
              <w:autoSpaceDE w:val="0"/>
              <w:autoSpaceDN w:val="0"/>
              <w:ind w:left="-180" w:right="33"/>
              <w:jc w:val="center"/>
            </w:pPr>
            <w:r>
              <w:t>Антистеплер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286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Бумага А</w:t>
            </w:r>
            <w:proofErr w:type="gramStart"/>
            <w:r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Ежедневник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1220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t>19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bCs/>
                </w:rPr>
                <w:t>32 мм</w:t>
              </w:r>
            </w:smartTag>
          </w:p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bCs/>
                </w:rPr>
                <w:t>51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Карандаш 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чернографитный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Кнопки силовые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proofErr w:type="gramStart"/>
            <w:r>
              <w:t xml:space="preserve">(не менее 30 штук в </w:t>
            </w:r>
            <w:proofErr w:type="gramEnd"/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rPr>
                <w:sz w:val="22"/>
                <w:szCs w:val="22"/>
              </w:rPr>
            </w:pPr>
            <w:r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Упаковка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Маркерная доска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настольный из дерева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6</w:t>
            </w:r>
            <w:r>
              <w:t>550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Набор маркеров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 "На подпись"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>Папка-регистратор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bCs/>
                </w:rPr>
                <w:t>70 мм</w:t>
              </w:r>
            </w:smartTag>
            <w:r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319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224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Планинг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Ручка-гелевая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Ручка шариковая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bCs/>
                </w:rPr>
                <w:t>28 мм</w:t>
              </w:r>
            </w:smartTag>
            <w:r>
              <w:rPr>
                <w:bCs/>
              </w:rPr>
              <w:t xml:space="preserve"> 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>
                <w:rPr>
                  <w:bCs/>
                </w:rPr>
                <w:t>33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bCs/>
                </w:rPr>
                <w:t>50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№24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Стиратель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103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Файл прозрачный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4,5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2000,00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250,00</w:t>
            </w:r>
          </w:p>
        </w:tc>
      </w:tr>
      <w:tr w:rsidR="002F6F7B" w:rsidTr="002F6F7B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Рабочее место работников, занимающих должности, не являющиеся должностями муниципальной службы</w:t>
            </w:r>
            <w:r>
              <w:tab/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Антистеплер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286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Блокнот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Бумага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Бумага А3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t>19 мм</w:t>
              </w:r>
            </w:smartTag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bCs/>
                </w:rPr>
                <w:t>32 мм</w:t>
              </w:r>
            </w:smartTag>
          </w:p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bCs/>
                </w:rPr>
                <w:t>51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Клейкая лента упаковочная широкая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 ПВА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Корректирующая жидкость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Карандаш чернографитный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Кнопки силовые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(не менее 30 штук в </w:t>
            </w:r>
            <w:r>
              <w:lastRenderedPageBreak/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Клейкая лента канцелярская узкая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Лоток для бумаг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(горизонтальный, вертикальный)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Подставка под канцелярские принадлежности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для бумаг с завязками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Папка-регистратор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bCs/>
                  <w:color w:val="000000"/>
                </w:rPr>
                <w:t>70 мм</w:t>
              </w:r>
            </w:smartTag>
            <w:r>
              <w:rPr>
                <w:bCs/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</w:rPr>
              <w:t>319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224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88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с прозрачным верхним листом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«Дело»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Папка-скоросшиватель «Дело»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цветная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Подставка для настольного календаря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Ручка - гелевая (красная, черная)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Ручка шариковая 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bCs/>
                </w:rPr>
                <w:t>28 мм</w:t>
              </w:r>
            </w:smartTag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>
                <w:rPr>
                  <w:bCs/>
                </w:rPr>
                <w:t>33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bCs/>
                </w:rPr>
                <w:t>50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№24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№10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Стержни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Сменная штемпельная подушка для печатей и штампов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Файл прозрачный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4,5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 для факса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250,00</w:t>
            </w:r>
          </w:p>
        </w:tc>
      </w:tr>
    </w:tbl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widowControl w:val="0"/>
        <w:autoSpaceDE w:val="0"/>
        <w:autoSpaceDN w:val="0"/>
        <w:ind w:left="-180"/>
        <w:jc w:val="both"/>
        <w:rPr>
          <w:sz w:val="22"/>
          <w:szCs w:val="22"/>
        </w:rPr>
      </w:pPr>
      <w:r>
        <w:t>--------------------------------</w:t>
      </w:r>
    </w:p>
    <w:p w:rsidR="002F6F7B" w:rsidRDefault="002F6F7B" w:rsidP="002F6F7B">
      <w:pPr>
        <w:widowControl w:val="0"/>
        <w:autoSpaceDE w:val="0"/>
        <w:autoSpaceDN w:val="0"/>
        <w:ind w:left="-180" w:firstLine="540"/>
        <w:jc w:val="both"/>
      </w:pPr>
      <w:r>
        <w:t>&lt;*&gt; В расчете на одного работника администрации.</w:t>
      </w:r>
    </w:p>
    <w:p w:rsidR="002F6F7B" w:rsidRDefault="002F6F7B" w:rsidP="002F6F7B">
      <w:pPr>
        <w:ind w:left="-180"/>
        <w:jc w:val="center"/>
        <w:rPr>
          <w:b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  <w:r>
        <w:rPr>
          <w:b/>
          <w:bCs/>
        </w:rPr>
        <w:t>Канцелярские товары, используемые для общих целей администрации Ломовского сельского поселения</w:t>
      </w:r>
    </w:p>
    <w:p w:rsidR="002F6F7B" w:rsidRDefault="002F6F7B" w:rsidP="002F6F7B">
      <w:pPr>
        <w:ind w:left="-180"/>
        <w:jc w:val="center"/>
        <w:rPr>
          <w:b/>
          <w:bCs/>
        </w:rPr>
      </w:pP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276"/>
        <w:gridCol w:w="2552"/>
        <w:gridCol w:w="1737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 w:hanging="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38"/>
              <w:rPr>
                <w:lang w:eastAsia="ru-RU"/>
              </w:rPr>
            </w:pPr>
            <w:r>
              <w:rPr>
                <w:lang w:eastAsia="ru-RU"/>
              </w:rPr>
              <w:t xml:space="preserve">Конверты маркированные </w:t>
            </w:r>
          </w:p>
          <w:p w:rsidR="002F6F7B" w:rsidRDefault="002F6F7B">
            <w:pPr>
              <w:pStyle w:val="afa"/>
              <w:spacing w:line="276" w:lineRule="auto"/>
              <w:ind w:left="-38"/>
            </w:pPr>
            <w:r>
              <w:rPr>
                <w:lang w:eastAsia="ru-RU"/>
              </w:rPr>
              <w:t>(110 x 220)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5 000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38"/>
              <w:rPr>
                <w:lang w:eastAsia="ru-RU"/>
              </w:rPr>
            </w:pPr>
            <w:r>
              <w:rPr>
                <w:lang w:eastAsia="ru-RU"/>
              </w:rPr>
              <w:t>Бланк «Грамота», «Благодарность»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и исходящей корреспонденции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520,00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Штампы и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2000,00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550,00</w:t>
            </w:r>
          </w:p>
        </w:tc>
      </w:tr>
    </w:tbl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9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524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ind w:left="-180"/>
        <w:jc w:val="center"/>
        <w:rPr>
          <w:sz w:val="22"/>
          <w:szCs w:val="22"/>
        </w:rPr>
      </w:pPr>
    </w:p>
    <w:p w:rsidR="002F6F7B" w:rsidRDefault="002F6F7B" w:rsidP="002F6F7B">
      <w:pPr>
        <w:ind w:left="-180"/>
        <w:jc w:val="center"/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при расчете нормативных затрат на приобретение хозяйственных товаров и принадлежностей</w:t>
      </w:r>
    </w:p>
    <w:p w:rsidR="002F6F7B" w:rsidRDefault="002F6F7B" w:rsidP="002F6F7B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1980"/>
        <w:gridCol w:w="144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Кол-во хоз. принадлежностей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Цена приобретения хоз. принадлежностей (за единицу измерения)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  <w:rPr>
                <w:b/>
              </w:rPr>
            </w:pPr>
            <w:r>
              <w:rPr>
                <w:b/>
              </w:rPr>
              <w:t>Периодич-</w:t>
            </w:r>
          </w:p>
          <w:p w:rsidR="002F6F7B" w:rsidRDefault="002F6F7B">
            <w:pPr>
              <w:jc w:val="center"/>
              <w:rPr>
                <w:b/>
              </w:rPr>
            </w:pPr>
            <w:r>
              <w:rPr>
                <w:b/>
              </w:rPr>
              <w:t>ностьприобрете-</w:t>
            </w:r>
          </w:p>
          <w:p w:rsidR="002F6F7B" w:rsidRDefault="002F6F7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ния (лет)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Мыло жидкое (объем не менее 5л.)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 w:firstLine="72"/>
              <w:jc w:val="center"/>
              <w:rPr>
                <w:sz w:val="22"/>
                <w:szCs w:val="22"/>
              </w:rPr>
            </w:pPr>
            <w:r>
              <w:t>не более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Перчатки резиновые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 более 300 пар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180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Перчатки  </w:t>
            </w:r>
            <w:proofErr w:type="gramStart"/>
            <w:r>
              <w:t>х/б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300 пар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85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Полотенца бумажные для рук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74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255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Салфетки бумажные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4 упаковок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Салфетки микрофибра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100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Чистящее средство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не более 50  </w:t>
            </w:r>
            <w:r>
              <w:lastRenderedPageBreak/>
              <w:t>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lastRenderedPageBreak/>
              <w:t xml:space="preserve">не более  390 рублей за </w:t>
            </w:r>
            <w:r>
              <w:lastRenderedPageBreak/>
              <w:t>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lastRenderedPageBreak/>
              <w:t>Ежегодно</w:t>
            </w:r>
          </w:p>
          <w:p w:rsidR="002F6F7B" w:rsidRDefault="002F6F7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Порошок стиральный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50 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Бумага туалетная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350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Мешок для мусорных корзин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200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Губки для уборки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20 упаковок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190 рублей за упаковку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Моющее средство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390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Ежегодно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Освежитель  воздуха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Полотно для мытья пола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  <w:r>
              <w:t>.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80 рублей за метр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Салфетка универсальная для сухой и влажной уборки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120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280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Средство дезинфицирующее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100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5870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Средство для пола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jc w:val="center"/>
              <w:rPr>
                <w:bCs/>
              </w:rPr>
            </w:pPr>
            <w:r>
              <w:rPr>
                <w:bCs/>
              </w:rPr>
              <w:t>не более 290 рублей за единицу</w:t>
            </w:r>
          </w:p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Средство для стекол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jc w:val="center"/>
            </w:pPr>
            <w:r>
              <w:t>не более 30 единиц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98"/>
              </w:tabs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260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Корзина для мусора пластиковая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не более 1 единицы в расчете на  одного </w:t>
            </w:r>
            <w:r>
              <w:lastRenderedPageBreak/>
              <w:t>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5 лет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Ведро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 единиц в расчете на 1 уборщика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Лопата штыковая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400рублей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Лопата снеговая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2500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Метла для уборки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Рукавицы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8 пар  в расчете 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100 рублей за одну пару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Спец. одежда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4000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Швабра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Швабра с насадкой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4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4 500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Насадка для швабры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4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800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Автошампунь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1000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Смазка </w:t>
            </w:r>
            <w:r>
              <w:rPr>
                <w:bCs/>
                <w:lang w:val="en-US"/>
              </w:rPr>
              <w:t>WD</w:t>
            </w:r>
            <w:r>
              <w:rPr>
                <w:bCs/>
              </w:rPr>
              <w:t>-40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не более 36 единиц для </w:t>
            </w:r>
            <w:r>
              <w:lastRenderedPageBreak/>
              <w:t>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не более 1600 рублей  за </w:t>
            </w:r>
            <w:r>
              <w:rPr>
                <w:bCs/>
              </w:rPr>
              <w:lastRenderedPageBreak/>
              <w:t>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Полироль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750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Омыватель стекол  </w:t>
            </w:r>
            <w:proofErr w:type="gramStart"/>
            <w:r>
              <w:rPr>
                <w:bCs/>
              </w:rPr>
              <w:t>летний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350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Омыватель стекол  </w:t>
            </w:r>
            <w:proofErr w:type="gramStart"/>
            <w:r>
              <w:rPr>
                <w:bCs/>
              </w:rPr>
              <w:t>зимний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800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Очиститель салона пенный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36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750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Ерш для промывки унитаза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200рублей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</w:tbl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Нормативы на </w:t>
      </w:r>
      <w:r>
        <w:rPr>
          <w:b/>
          <w:bCs/>
          <w:sz w:val="28"/>
          <w:szCs w:val="28"/>
        </w:rPr>
        <w:t>услуги подвижной связи</w:t>
      </w:r>
    </w:p>
    <w:p w:rsidR="002F6F7B" w:rsidRDefault="002F6F7B" w:rsidP="002F6F7B">
      <w:pPr>
        <w:ind w:left="-180"/>
        <w:jc w:val="center"/>
        <w:rPr>
          <w:b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17"/>
        <w:gridCol w:w="2268"/>
        <w:gridCol w:w="1692"/>
      </w:tblGrid>
      <w:tr w:rsidR="002F6F7B" w:rsidTr="002F6F7B">
        <w:trPr>
          <w:trHeight w:val="17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Ежемесячная 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месяцев</w:t>
            </w:r>
          </w:p>
        </w:tc>
      </w:tr>
      <w:tr w:rsidR="002F6F7B" w:rsidTr="002F6F7B">
        <w:trPr>
          <w:trHeight w:val="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</w:tr>
      <w:tr w:rsidR="002F6F7B" w:rsidTr="002F6F7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Для лиц, замещающих должность главы администрации Ломовского сельского поселения, категории  группы должностей «Главная»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highlight w:val="yellow"/>
              </w:rPr>
            </w:pPr>
            <w:r>
              <w:t>4 000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2F6F7B" w:rsidTr="002F6F7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лиц, замещающих должность: заместитель главы администрации Ломовского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относящуюся к главной группе должностей муниципальной службы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1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highlight w:val="yellow"/>
              </w:rPr>
            </w:pPr>
            <w:r>
              <w:t>2000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</w:tbl>
    <w:p w:rsidR="002F6F7B" w:rsidRDefault="002F6F7B" w:rsidP="002F6F7B">
      <w:pPr>
        <w:jc w:val="center"/>
        <w:rPr>
          <w:b/>
          <w:sz w:val="28"/>
          <w:szCs w:val="28"/>
        </w:rPr>
      </w:pPr>
    </w:p>
    <w:p w:rsidR="002F6F7B" w:rsidRDefault="002F6F7B" w:rsidP="002F6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 обеспечения</w:t>
      </w:r>
    </w:p>
    <w:p w:rsidR="002F6F7B" w:rsidRDefault="002F6F7B" w:rsidP="002F6F7B">
      <w:pPr>
        <w:jc w:val="center"/>
        <w:rPr>
          <w:sz w:val="28"/>
          <w:szCs w:val="28"/>
        </w:rPr>
      </w:pPr>
    </w:p>
    <w:tbl>
      <w:tblPr>
        <w:tblW w:w="9267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2700"/>
        <w:gridCol w:w="1617"/>
        <w:gridCol w:w="1983"/>
      </w:tblGrid>
      <w:tr w:rsidR="002F6F7B" w:rsidTr="002F6F7B">
        <w:trPr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200" w:line="276" w:lineRule="auto"/>
              <w:ind w:left="180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>Категория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Количество абонентских номеров, количество </w:t>
            </w:r>
            <w:r>
              <w:rPr>
                <w:b/>
                <w:bCs/>
                <w:lang w:val="en-US" w:eastAsia="ja-JP"/>
              </w:rPr>
              <w:t>SIM</w:t>
            </w:r>
            <w:r>
              <w:rPr>
                <w:b/>
                <w:bCs/>
                <w:lang w:eastAsia="ja-JP"/>
              </w:rPr>
              <w:t>-карт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5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>Расходы на услуги на  1</w:t>
            </w:r>
            <w:r>
              <w:rPr>
                <w:b/>
                <w:bCs/>
                <w:lang w:val="en-US" w:eastAsia="ja-JP"/>
              </w:rPr>
              <w:t>SIM</w:t>
            </w:r>
            <w:r>
              <w:rPr>
                <w:b/>
                <w:bCs/>
                <w:lang w:eastAsia="ja-JP"/>
              </w:rPr>
              <w:t xml:space="preserve">-карту </w:t>
            </w:r>
          </w:p>
        </w:tc>
      </w:tr>
      <w:tr w:rsidR="002F6F7B" w:rsidTr="002F6F7B">
        <w:trPr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Для лиц, замещающих должность главы администрации Ломовского сельского поселения категории  группы должностей «Главная»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8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1 единица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В соответствии с тарифом, но не более 30</w:t>
            </w:r>
            <w:r>
              <w:rPr>
                <w:lang w:val="en-US" w:eastAsia="ja-JP"/>
              </w:rPr>
              <w:t>Gb</w:t>
            </w:r>
            <w:r>
              <w:rPr>
                <w:lang w:eastAsia="ja-JP"/>
              </w:rPr>
              <w:t xml:space="preserve"> в месяц и не более 4 000 руб.</w:t>
            </w:r>
          </w:p>
        </w:tc>
      </w:tr>
    </w:tbl>
    <w:p w:rsidR="002F6F7B" w:rsidRDefault="002F6F7B" w:rsidP="002F6F7B">
      <w:pPr>
        <w:ind w:left="-180"/>
        <w:rPr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Нормативы на </w:t>
      </w:r>
      <w:r>
        <w:rPr>
          <w:b/>
          <w:bCs/>
          <w:sz w:val="28"/>
          <w:szCs w:val="28"/>
        </w:rPr>
        <w:t xml:space="preserve">приобретение прочих работ и услуг, </w:t>
      </w: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относящиеся к затратам на услуги связи и содержание имущества</w:t>
      </w:r>
    </w:p>
    <w:p w:rsidR="002F6F7B" w:rsidRDefault="002F6F7B" w:rsidP="002F6F7B">
      <w:pPr>
        <w:ind w:left="-180" w:hanging="142"/>
        <w:jc w:val="center"/>
        <w:rPr>
          <w:i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645"/>
        <w:gridCol w:w="1980"/>
        <w:gridCol w:w="1834"/>
      </w:tblGrid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-18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Количество предоставления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Цена приобретения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1.1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(юристы)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раз в месяц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10 000,00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</w:t>
            </w:r>
            <w:r>
              <w:lastRenderedPageBreak/>
              <w:t>документации или утвержденном регламенте выполнения работ по сопровождению справочно-правовых систем (бухгалтерская)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не более 1 раз в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i/>
                <w:sz w:val="22"/>
                <w:szCs w:val="22"/>
              </w:rPr>
            </w:pPr>
            <w:r>
              <w:t>цена сопровождения программа «Парус»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 30 часов в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1 400,00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сопровождения сайта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раз в месяц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простых (неисключительных) лицензий на использование программного обеспечения программа «Парус»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лицензия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простых (неисключительных) лицензий на использование программного обеспечения программа «СБИС»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лицензия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5 200,00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1.3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проведения аттестации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46 500,00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цена единицы простой (неисключительной) лицензии на использование  программного обеспечения по защите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5 500,00</w:t>
            </w:r>
          </w:p>
        </w:tc>
      </w:tr>
    </w:tbl>
    <w:p w:rsidR="002F6F7B" w:rsidRDefault="002F6F7B" w:rsidP="002F6F7B">
      <w:pPr>
        <w:ind w:left="-180"/>
        <w:rPr>
          <w:sz w:val="28"/>
          <w:szCs w:val="28"/>
        </w:rPr>
      </w:pPr>
    </w:p>
    <w:p w:rsidR="002F6F7B" w:rsidRDefault="002F6F7B" w:rsidP="002F6F7B">
      <w:pPr>
        <w:pStyle w:val="ConsPlusNormal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6F7B" w:rsidRDefault="002F6F7B" w:rsidP="002F6F7B">
      <w:pPr>
        <w:pStyle w:val="ConsPlusNormal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приобретение периодических печатных изданий </w:t>
      </w:r>
    </w:p>
    <w:p w:rsidR="002F6F7B" w:rsidRDefault="002F6F7B" w:rsidP="002F6F7B">
      <w:pPr>
        <w:pStyle w:val="ConsPlusNormal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286"/>
        <w:gridCol w:w="1714"/>
        <w:gridCol w:w="1571"/>
        <w:gridCol w:w="2189"/>
      </w:tblGrid>
      <w:tr w:rsidR="002F6F7B" w:rsidTr="002F6F7B">
        <w:trPr>
          <w:trHeight w:val="59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</w:pPr>
            <w: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"/>
              <w:jc w:val="center"/>
              <w:rPr>
                <w:sz w:val="22"/>
                <w:szCs w:val="22"/>
              </w:rPr>
            </w:pPr>
            <w:r>
              <w:t>Наименование периодических печатных изданий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Периодичность подписки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2F6F7B" w:rsidTr="002F6F7B">
        <w:trPr>
          <w:trHeight w:val="28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«Ясный ключ»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</w:t>
            </w:r>
            <w:proofErr w:type="gramStart"/>
            <w:r>
              <w:t>Белгородская</w:t>
            </w:r>
            <w:proofErr w:type="gramEnd"/>
            <w:r>
              <w:t xml:space="preserve"> правда»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«Белгородские известия»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28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«Спортивная смена»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«Российская газета»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</w:tbl>
    <w:p w:rsidR="00283C2E" w:rsidRDefault="00283C2E" w:rsidP="00283C2E">
      <w:pPr>
        <w:ind w:left="-180"/>
        <w:jc w:val="center"/>
        <w:rPr>
          <w:b/>
          <w:sz w:val="28"/>
          <w:szCs w:val="28"/>
        </w:rPr>
      </w:pPr>
    </w:p>
    <w:p w:rsidR="00283C2E" w:rsidRDefault="00283C2E" w:rsidP="00283C2E">
      <w:pPr>
        <w:rPr>
          <w:b/>
          <w:bCs/>
          <w:sz w:val="28"/>
          <w:szCs w:val="28"/>
        </w:rPr>
      </w:pPr>
    </w:p>
    <w:p w:rsidR="0096623C" w:rsidRDefault="0096623C"/>
    <w:sectPr w:rsidR="0096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21"/>
    <w:rsid w:val="000339CB"/>
    <w:rsid w:val="000666AA"/>
    <w:rsid w:val="001D2B21"/>
    <w:rsid w:val="002439AB"/>
    <w:rsid w:val="00283C2E"/>
    <w:rsid w:val="002F6F7B"/>
    <w:rsid w:val="003335C4"/>
    <w:rsid w:val="004110A8"/>
    <w:rsid w:val="00425521"/>
    <w:rsid w:val="00451C0A"/>
    <w:rsid w:val="00574478"/>
    <w:rsid w:val="006A0E6B"/>
    <w:rsid w:val="007953E8"/>
    <w:rsid w:val="008916D5"/>
    <w:rsid w:val="0096623C"/>
    <w:rsid w:val="00A15F63"/>
    <w:rsid w:val="00B466A2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table of figures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C2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2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2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2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2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2E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2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3C2E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3C2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3C2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83C2E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83C2E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283C2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83C2E"/>
    <w:pPr>
      <w:widowControl w:val="0"/>
      <w:spacing w:after="57"/>
    </w:pPr>
    <w:rPr>
      <w:rFonts w:ascii="Sylfaen" w:hAnsi="Sylfaen" w:cs="Calibri"/>
    </w:rPr>
  </w:style>
  <w:style w:type="paragraph" w:styleId="a4">
    <w:name w:val="footnote text"/>
    <w:basedOn w:val="a"/>
    <w:link w:val="a5"/>
    <w:uiPriority w:val="99"/>
    <w:semiHidden/>
    <w:unhideWhenUsed/>
    <w:rsid w:val="00283C2E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283C2E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3C2E"/>
    <w:rPr>
      <w:rFonts w:ascii="Sylfaen" w:eastAsia="Times New Roman" w:hAnsi="Sylfaen" w:cs="Calibri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3C2E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283C2E"/>
    <w:rPr>
      <w:rFonts w:ascii="Sylfaen" w:eastAsia="Times New Roman" w:hAnsi="Sylfaen" w:cs="Calibri"/>
      <w:sz w:val="20"/>
      <w:szCs w:val="24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83C2E"/>
    <w:pPr>
      <w:widowControl w:val="0"/>
    </w:pPr>
    <w:rPr>
      <w:rFonts w:ascii="Sylfaen" w:hAnsi="Sylfaen" w:cs="Calibri"/>
      <w:sz w:val="20"/>
    </w:rPr>
  </w:style>
  <w:style w:type="paragraph" w:styleId="ae">
    <w:name w:val="Title"/>
    <w:basedOn w:val="a"/>
    <w:link w:val="af"/>
    <w:uiPriority w:val="10"/>
    <w:qFormat/>
    <w:rsid w:val="00283C2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qFormat/>
    <w:rsid w:val="00283C2E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83C2E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83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283C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283C2E"/>
    <w:pPr>
      <w:ind w:firstLine="708"/>
      <w:jc w:val="both"/>
    </w:pPr>
    <w:rPr>
      <w:sz w:val="28"/>
    </w:rPr>
  </w:style>
  <w:style w:type="paragraph" w:styleId="af4">
    <w:name w:val="Subtitle"/>
    <w:basedOn w:val="a"/>
    <w:link w:val="af5"/>
    <w:uiPriority w:val="11"/>
    <w:qFormat/>
    <w:rsid w:val="00283C2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qFormat/>
    <w:rsid w:val="00283C2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83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3C2E"/>
    <w:pPr>
      <w:spacing w:after="120" w:line="480" w:lineRule="auto"/>
    </w:pPr>
    <w:rPr>
      <w:sz w:val="20"/>
      <w:szCs w:val="20"/>
    </w:rPr>
  </w:style>
  <w:style w:type="character" w:customStyle="1" w:styleId="af6">
    <w:name w:val="Тема примечания Знак"/>
    <w:basedOn w:val="a6"/>
    <w:link w:val="af7"/>
    <w:uiPriority w:val="99"/>
    <w:semiHidden/>
    <w:qFormat/>
    <w:rsid w:val="00283C2E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qFormat/>
    <w:rsid w:val="00283C2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qFormat/>
    <w:rsid w:val="00283C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283C2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83C2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b">
    <w:name w:val="List Paragraph"/>
    <w:basedOn w:val="a"/>
    <w:uiPriority w:val="34"/>
    <w:qFormat/>
    <w:rsid w:val="00283C2E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83C2E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qFormat/>
    <w:rsid w:val="00283C2E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283C2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 w:cs="Calibri"/>
      <w:i/>
    </w:rPr>
  </w:style>
  <w:style w:type="character" w:customStyle="1" w:styleId="afd">
    <w:name w:val="Выделенная цитата Знак"/>
    <w:basedOn w:val="a0"/>
    <w:link w:val="afc"/>
    <w:uiPriority w:val="30"/>
    <w:qFormat/>
    <w:rsid w:val="00283C2E"/>
    <w:rPr>
      <w:rFonts w:ascii="Sylfaen" w:eastAsia="Times New Roman" w:hAnsi="Sylfaen" w:cs="Calibri"/>
      <w:i/>
      <w:sz w:val="24"/>
      <w:szCs w:val="24"/>
      <w:shd w:val="clear" w:color="auto" w:fill="F2F2F2"/>
      <w:lang w:eastAsia="ru-RU"/>
    </w:rPr>
  </w:style>
  <w:style w:type="paragraph" w:customStyle="1" w:styleId="Default">
    <w:name w:val="Default"/>
    <w:uiPriority w:val="99"/>
    <w:rsid w:val="002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83C2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83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_"/>
    <w:basedOn w:val="a0"/>
    <w:link w:val="12"/>
    <w:qFormat/>
    <w:locked/>
    <w:rsid w:val="00283C2E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e"/>
    <w:qFormat/>
    <w:rsid w:val="00283C2E"/>
    <w:pPr>
      <w:widowControl w:val="0"/>
      <w:suppressAutoHyphens/>
      <w:spacing w:line="256" w:lineRule="auto"/>
      <w:ind w:firstLine="400"/>
    </w:pPr>
    <w:rPr>
      <w:sz w:val="26"/>
      <w:szCs w:val="26"/>
      <w:lang w:eastAsia="en-US"/>
    </w:rPr>
  </w:style>
  <w:style w:type="paragraph" w:customStyle="1" w:styleId="Style2">
    <w:name w:val="Style2"/>
    <w:basedOn w:val="a"/>
    <w:uiPriority w:val="99"/>
    <w:qFormat/>
    <w:rsid w:val="00283C2E"/>
    <w:pPr>
      <w:widowControl w:val="0"/>
      <w:spacing w:line="322" w:lineRule="exact"/>
      <w:jc w:val="center"/>
    </w:pPr>
    <w:rPr>
      <w:rFonts w:ascii="Sylfaen" w:hAnsi="Sylfaen" w:cs="Calibri"/>
    </w:rPr>
  </w:style>
  <w:style w:type="paragraph" w:customStyle="1" w:styleId="ConsPlusNonformat">
    <w:name w:val="ConsPlusNonforma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qFormat/>
    <w:rsid w:val="00283C2E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qFormat/>
    <w:rsid w:val="00283C2E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paragraph" w:customStyle="1" w:styleId="Style7">
    <w:name w:val="Style7"/>
    <w:basedOn w:val="a"/>
    <w:uiPriority w:val="99"/>
    <w:qFormat/>
    <w:rsid w:val="00283C2E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qFormat/>
    <w:rsid w:val="00283C2E"/>
    <w:pPr>
      <w:widowControl w:val="0"/>
      <w:spacing w:line="326" w:lineRule="exact"/>
      <w:ind w:firstLine="965"/>
    </w:pPr>
    <w:rPr>
      <w:rFonts w:ascii="Sylfaen" w:hAnsi="Sylfaen" w:cs="Calibri"/>
    </w:rPr>
  </w:style>
  <w:style w:type="paragraph" w:customStyle="1" w:styleId="Style1">
    <w:name w:val="Style1"/>
    <w:basedOn w:val="a"/>
    <w:uiPriority w:val="99"/>
    <w:qFormat/>
    <w:rsid w:val="00283C2E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qFormat/>
    <w:rsid w:val="00283C2E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uiPriority w:val="99"/>
    <w:qFormat/>
    <w:rsid w:val="00283C2E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283C2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5">
    <w:name w:val="Font Style15"/>
    <w:uiPriority w:val="99"/>
    <w:qFormat/>
    <w:rsid w:val="00283C2E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HeaderChar">
    <w:name w:val="Header Char"/>
    <w:uiPriority w:val="99"/>
    <w:qFormat/>
    <w:rsid w:val="00283C2E"/>
  </w:style>
  <w:style w:type="character" w:customStyle="1" w:styleId="FooterChar">
    <w:name w:val="Footer Char"/>
    <w:uiPriority w:val="99"/>
    <w:qFormat/>
    <w:rsid w:val="00283C2E"/>
  </w:style>
  <w:style w:type="character" w:customStyle="1" w:styleId="CaptionChar">
    <w:name w:val="Caption Char"/>
    <w:uiPriority w:val="99"/>
    <w:qFormat/>
    <w:rsid w:val="00283C2E"/>
  </w:style>
  <w:style w:type="character" w:customStyle="1" w:styleId="FontStyle13">
    <w:name w:val="Font Style13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FontStyle14">
    <w:name w:val="Font Style14"/>
    <w:uiPriority w:val="99"/>
    <w:qFormat/>
    <w:rsid w:val="00283C2E"/>
    <w:rPr>
      <w:rFonts w:ascii="Sylfaen" w:hAnsi="Sylfaen" w:hint="default"/>
      <w:spacing w:val="-10"/>
      <w:sz w:val="28"/>
    </w:rPr>
  </w:style>
  <w:style w:type="character" w:customStyle="1" w:styleId="Heading5Char">
    <w:name w:val="Heading 5 Char"/>
    <w:basedOn w:val="a0"/>
    <w:uiPriority w:val="9"/>
    <w:qFormat/>
    <w:rsid w:val="00283C2E"/>
    <w:rPr>
      <w:rFonts w:ascii="Arial" w:eastAsia="Arial" w:hAnsi="Arial" w:cs="Arial" w:hint="default"/>
      <w:b/>
      <w:bCs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2F6F7B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semiHidden/>
    <w:unhideWhenUsed/>
    <w:rsid w:val="002F6F7B"/>
    <w:pPr>
      <w:spacing w:before="100" w:beforeAutospacing="1" w:after="100" w:afterAutospacing="1"/>
    </w:pPr>
  </w:style>
  <w:style w:type="paragraph" w:styleId="13">
    <w:name w:val="index 1"/>
    <w:basedOn w:val="a"/>
    <w:next w:val="a"/>
    <w:autoRedefine/>
    <w:uiPriority w:val="99"/>
    <w:semiHidden/>
    <w:unhideWhenUsed/>
    <w:rsid w:val="002F6F7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268"/>
    </w:pPr>
    <w:rPr>
      <w:rFonts w:ascii="Sylfaen" w:hAnsi="Sylfaen" w:cs="Calibri"/>
    </w:rPr>
  </w:style>
  <w:style w:type="paragraph" w:styleId="aff1">
    <w:name w:val="caption"/>
    <w:basedOn w:val="a"/>
    <w:next w:val="a"/>
    <w:uiPriority w:val="35"/>
    <w:semiHidden/>
    <w:unhideWhenUsed/>
    <w:qFormat/>
    <w:rsid w:val="002F6F7B"/>
    <w:pPr>
      <w:widowControl w:val="0"/>
      <w:suppressAutoHyphens/>
      <w:spacing w:line="276" w:lineRule="auto"/>
    </w:pPr>
    <w:rPr>
      <w:rFonts w:ascii="Sylfaen" w:eastAsiaTheme="minorEastAsia" w:hAnsi="Sylfaen" w:cs="Arial"/>
      <w:b/>
      <w:bCs/>
      <w:color w:val="4F81BD" w:themeColor="accent1"/>
      <w:sz w:val="18"/>
      <w:szCs w:val="18"/>
    </w:rPr>
  </w:style>
  <w:style w:type="paragraph" w:styleId="aff2">
    <w:name w:val="table of figures"/>
    <w:basedOn w:val="a"/>
    <w:next w:val="a"/>
    <w:uiPriority w:val="99"/>
    <w:semiHidden/>
    <w:unhideWhenUsed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styleId="aff3">
    <w:name w:val="List"/>
    <w:basedOn w:val="af0"/>
    <w:uiPriority w:val="99"/>
    <w:semiHidden/>
    <w:unhideWhenUsed/>
    <w:rsid w:val="002F6F7B"/>
    <w:pPr>
      <w:widowControl w:val="0"/>
      <w:suppressAutoHyphens/>
      <w:spacing w:after="140" w:line="276" w:lineRule="auto"/>
      <w:jc w:val="left"/>
    </w:pPr>
    <w:rPr>
      <w:rFonts w:ascii="Sylfaen" w:eastAsiaTheme="minorEastAsia" w:hAnsi="Sylfaen" w:cs="Noto Sans Devanagari"/>
      <w:sz w:val="24"/>
      <w:szCs w:val="24"/>
    </w:rPr>
  </w:style>
  <w:style w:type="paragraph" w:styleId="aff4">
    <w:name w:val="TOC Heading"/>
    <w:uiPriority w:val="39"/>
    <w:semiHidden/>
    <w:unhideWhenUsed/>
    <w:qFormat/>
    <w:rsid w:val="002F6F7B"/>
    <w:pPr>
      <w:suppressAutoHyphens/>
    </w:pPr>
  </w:style>
  <w:style w:type="paragraph" w:customStyle="1" w:styleId="110">
    <w:name w:val="Заголовок 11"/>
    <w:basedOn w:val="a"/>
    <w:next w:val="a"/>
    <w:uiPriority w:val="9"/>
    <w:qFormat/>
    <w:rsid w:val="002F6F7B"/>
    <w:pPr>
      <w:keepNext/>
      <w:keepLines/>
      <w:widowControl w:val="0"/>
      <w:suppressAutoHyphen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10">
    <w:name w:val="Заголовок 8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4">
    <w:name w:val="Заголовок1"/>
    <w:basedOn w:val="a"/>
    <w:next w:val="af0"/>
    <w:uiPriority w:val="99"/>
    <w:qFormat/>
    <w:rsid w:val="002F6F7B"/>
    <w:pPr>
      <w:keepNext/>
      <w:widowControl w:val="0"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uiPriority w:val="99"/>
    <w:qFormat/>
    <w:rsid w:val="002F6F7B"/>
    <w:pPr>
      <w:widowControl w:val="0"/>
      <w:suppressLineNumbers/>
      <w:suppressAutoHyphens/>
      <w:spacing w:before="120" w:after="120"/>
    </w:pPr>
    <w:rPr>
      <w:rFonts w:ascii="Sylfaen" w:eastAsiaTheme="minorEastAsia" w:hAnsi="Sylfaen" w:cs="Noto Sans Devanagari"/>
      <w:i/>
      <w:iCs/>
    </w:rPr>
  </w:style>
  <w:style w:type="paragraph" w:customStyle="1" w:styleId="16">
    <w:name w:val="Текст концевой сноски1"/>
    <w:basedOn w:val="a"/>
    <w:uiPriority w:val="99"/>
    <w:semiHidden/>
    <w:rsid w:val="002F6F7B"/>
    <w:pPr>
      <w:widowControl w:val="0"/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111">
    <w:name w:val="Оглавление 11"/>
    <w:basedOn w:val="a"/>
    <w:next w:val="a"/>
    <w:uiPriority w:val="39"/>
    <w:rsid w:val="002F6F7B"/>
    <w:pPr>
      <w:widowControl w:val="0"/>
      <w:suppressAutoHyphens/>
      <w:spacing w:after="57"/>
    </w:pPr>
    <w:rPr>
      <w:rFonts w:ascii="Sylfaen" w:eastAsiaTheme="minorEastAsia" w:hAnsi="Sylfaen" w:cs="Arial"/>
    </w:rPr>
  </w:style>
  <w:style w:type="paragraph" w:customStyle="1" w:styleId="211">
    <w:name w:val="Оглавление 21"/>
    <w:basedOn w:val="a"/>
    <w:next w:val="a"/>
    <w:uiPriority w:val="39"/>
    <w:rsid w:val="002F6F7B"/>
    <w:pPr>
      <w:widowControl w:val="0"/>
      <w:suppressAutoHyphens/>
      <w:spacing w:after="57"/>
      <w:ind w:left="283"/>
    </w:pPr>
    <w:rPr>
      <w:rFonts w:ascii="Sylfaen" w:eastAsiaTheme="minorEastAsia" w:hAnsi="Sylfaen" w:cs="Arial"/>
    </w:rPr>
  </w:style>
  <w:style w:type="paragraph" w:customStyle="1" w:styleId="311">
    <w:name w:val="Оглавление 31"/>
    <w:basedOn w:val="a"/>
    <w:next w:val="a"/>
    <w:uiPriority w:val="39"/>
    <w:rsid w:val="002F6F7B"/>
    <w:pPr>
      <w:widowControl w:val="0"/>
      <w:suppressAutoHyphens/>
      <w:spacing w:after="57"/>
      <w:ind w:left="567"/>
    </w:pPr>
    <w:rPr>
      <w:rFonts w:ascii="Sylfaen" w:eastAsiaTheme="minorEastAsia" w:hAnsi="Sylfaen" w:cs="Arial"/>
    </w:rPr>
  </w:style>
  <w:style w:type="paragraph" w:customStyle="1" w:styleId="411">
    <w:name w:val="Оглавление 41"/>
    <w:basedOn w:val="a"/>
    <w:next w:val="a"/>
    <w:uiPriority w:val="39"/>
    <w:rsid w:val="002F6F7B"/>
    <w:pPr>
      <w:widowControl w:val="0"/>
      <w:suppressAutoHyphens/>
      <w:spacing w:after="57"/>
      <w:ind w:left="850"/>
    </w:pPr>
    <w:rPr>
      <w:rFonts w:ascii="Sylfaen" w:eastAsiaTheme="minorEastAsia" w:hAnsi="Sylfaen" w:cs="Arial"/>
    </w:rPr>
  </w:style>
  <w:style w:type="paragraph" w:customStyle="1" w:styleId="511">
    <w:name w:val="Оглавление 51"/>
    <w:basedOn w:val="a"/>
    <w:next w:val="a"/>
    <w:uiPriority w:val="39"/>
    <w:rsid w:val="002F6F7B"/>
    <w:pPr>
      <w:widowControl w:val="0"/>
      <w:suppressAutoHyphens/>
      <w:spacing w:after="57"/>
      <w:ind w:left="1134"/>
    </w:pPr>
    <w:rPr>
      <w:rFonts w:ascii="Sylfaen" w:eastAsiaTheme="minorEastAsia" w:hAnsi="Sylfaen" w:cs="Arial"/>
    </w:rPr>
  </w:style>
  <w:style w:type="paragraph" w:customStyle="1" w:styleId="611">
    <w:name w:val="Оглавление 61"/>
    <w:basedOn w:val="a"/>
    <w:next w:val="a"/>
    <w:uiPriority w:val="39"/>
    <w:rsid w:val="002F6F7B"/>
    <w:pPr>
      <w:widowControl w:val="0"/>
      <w:suppressAutoHyphens/>
      <w:spacing w:after="57"/>
      <w:ind w:left="1417"/>
    </w:pPr>
    <w:rPr>
      <w:rFonts w:ascii="Sylfaen" w:eastAsiaTheme="minorEastAsia" w:hAnsi="Sylfaen" w:cs="Arial"/>
    </w:rPr>
  </w:style>
  <w:style w:type="paragraph" w:customStyle="1" w:styleId="711">
    <w:name w:val="Оглавление 71"/>
    <w:basedOn w:val="a"/>
    <w:next w:val="a"/>
    <w:uiPriority w:val="39"/>
    <w:rsid w:val="002F6F7B"/>
    <w:pPr>
      <w:widowControl w:val="0"/>
      <w:suppressAutoHyphens/>
      <w:spacing w:after="57"/>
      <w:ind w:left="1701"/>
    </w:pPr>
    <w:rPr>
      <w:rFonts w:ascii="Sylfaen" w:eastAsiaTheme="minorEastAsia" w:hAnsi="Sylfaen" w:cs="Arial"/>
    </w:rPr>
  </w:style>
  <w:style w:type="paragraph" w:customStyle="1" w:styleId="811">
    <w:name w:val="Оглавление 81"/>
    <w:basedOn w:val="a"/>
    <w:next w:val="a"/>
    <w:uiPriority w:val="39"/>
    <w:rsid w:val="002F6F7B"/>
    <w:pPr>
      <w:widowControl w:val="0"/>
      <w:suppressAutoHyphens/>
      <w:spacing w:after="57"/>
      <w:ind w:left="1984"/>
    </w:pPr>
    <w:rPr>
      <w:rFonts w:ascii="Sylfaen" w:eastAsiaTheme="minorEastAsia" w:hAnsi="Sylfaen" w:cs="Arial"/>
    </w:rPr>
  </w:style>
  <w:style w:type="paragraph" w:customStyle="1" w:styleId="911">
    <w:name w:val="Оглавление 91"/>
    <w:basedOn w:val="a"/>
    <w:next w:val="a"/>
    <w:uiPriority w:val="39"/>
    <w:rsid w:val="002F6F7B"/>
    <w:pPr>
      <w:widowControl w:val="0"/>
      <w:suppressAutoHyphens/>
      <w:spacing w:after="57"/>
      <w:ind w:left="2268"/>
    </w:pPr>
    <w:rPr>
      <w:rFonts w:ascii="Sylfaen" w:eastAsiaTheme="minorEastAsia" w:hAnsi="Sylfaen" w:cs="Arial"/>
    </w:rPr>
  </w:style>
  <w:style w:type="paragraph" w:customStyle="1" w:styleId="17">
    <w:name w:val="Указатель1"/>
    <w:basedOn w:val="14"/>
    <w:uiPriority w:val="99"/>
    <w:rsid w:val="002F6F7B"/>
  </w:style>
  <w:style w:type="paragraph" w:customStyle="1" w:styleId="aff5">
    <w:name w:val="Колонтитул"/>
    <w:basedOn w:val="a"/>
    <w:uiPriority w:val="99"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customStyle="1" w:styleId="18">
    <w:name w:val="Верх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9">
    <w:name w:val="Ниж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6">
    <w:name w:val="Абзац_письма"/>
    <w:basedOn w:val="a"/>
    <w:uiPriority w:val="99"/>
    <w:qFormat/>
    <w:rsid w:val="002F6F7B"/>
    <w:pPr>
      <w:widowControl w:val="0"/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1a">
    <w:name w:val="Текст сноски1"/>
    <w:basedOn w:val="a"/>
    <w:uiPriority w:val="99"/>
    <w:semiHidden/>
    <w:rsid w:val="002F6F7B"/>
    <w:pPr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aff7">
    <w:name w:val="Содержимое таблицы"/>
    <w:basedOn w:val="a"/>
    <w:uiPriority w:val="99"/>
    <w:qFormat/>
    <w:rsid w:val="002F6F7B"/>
    <w:pPr>
      <w:widowControl w:val="0"/>
      <w:suppressLineNumbers/>
      <w:suppressAutoHyphens/>
    </w:pPr>
    <w:rPr>
      <w:rFonts w:ascii="Sylfaen" w:eastAsiaTheme="minorEastAsia" w:hAnsi="Sylfaen" w:cs="Arial"/>
    </w:rPr>
  </w:style>
  <w:style w:type="paragraph" w:customStyle="1" w:styleId="aff8">
    <w:name w:val="Заголовок таблицы"/>
    <w:basedOn w:val="aff7"/>
    <w:uiPriority w:val="99"/>
    <w:qFormat/>
    <w:rsid w:val="002F6F7B"/>
    <w:pPr>
      <w:jc w:val="center"/>
    </w:pPr>
    <w:rPr>
      <w:b/>
      <w:bCs/>
    </w:rPr>
  </w:style>
  <w:style w:type="character" w:styleId="aff9">
    <w:name w:val="footnote reference"/>
    <w:basedOn w:val="a0"/>
    <w:uiPriority w:val="99"/>
    <w:semiHidden/>
    <w:unhideWhenUsed/>
    <w:rsid w:val="002F6F7B"/>
    <w:rPr>
      <w:rFonts w:ascii="Times New Roman" w:hAnsi="Times New Roman" w:cs="Times New Roman" w:hint="default"/>
      <w:vertAlign w:val="superscript"/>
    </w:rPr>
  </w:style>
  <w:style w:type="character" w:styleId="affa">
    <w:name w:val="annotation reference"/>
    <w:basedOn w:val="a0"/>
    <w:uiPriority w:val="99"/>
    <w:semiHidden/>
    <w:unhideWhenUsed/>
    <w:qFormat/>
    <w:rsid w:val="002F6F7B"/>
    <w:rPr>
      <w:sz w:val="16"/>
      <w:szCs w:val="16"/>
    </w:rPr>
  </w:style>
  <w:style w:type="character" w:customStyle="1" w:styleId="Heading1Char">
    <w:name w:val="Heading 1 Char"/>
    <w:basedOn w:val="a0"/>
    <w:uiPriority w:val="9"/>
    <w:qFormat/>
    <w:rsid w:val="002F6F7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F6F7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qFormat/>
    <w:rsid w:val="002F6F7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F6F7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qFormat/>
    <w:rsid w:val="002F6F7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F6F7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F6F7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F6F7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F6F7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F6F7B"/>
    <w:rPr>
      <w:sz w:val="24"/>
      <w:szCs w:val="24"/>
    </w:rPr>
  </w:style>
  <w:style w:type="character" w:customStyle="1" w:styleId="QuoteChar">
    <w:name w:val="Quote Char"/>
    <w:uiPriority w:val="29"/>
    <w:qFormat/>
    <w:rsid w:val="002F6F7B"/>
    <w:rPr>
      <w:i/>
      <w:iCs w:val="0"/>
    </w:rPr>
  </w:style>
  <w:style w:type="character" w:customStyle="1" w:styleId="IntenseQuoteChar">
    <w:name w:val="Intense Quote Char"/>
    <w:uiPriority w:val="30"/>
    <w:qFormat/>
    <w:rsid w:val="002F6F7B"/>
    <w:rPr>
      <w:i/>
      <w:iCs w:val="0"/>
    </w:rPr>
  </w:style>
  <w:style w:type="character" w:customStyle="1" w:styleId="EndnoteTextChar">
    <w:name w:val="Endnote Text Char"/>
    <w:uiPriority w:val="99"/>
    <w:qFormat/>
    <w:rsid w:val="002F6F7B"/>
    <w:rPr>
      <w:sz w:val="20"/>
    </w:rPr>
  </w:style>
  <w:style w:type="character" w:customStyle="1" w:styleId="FootnoteTextChar">
    <w:name w:val="Footnote Text Char"/>
    <w:uiPriority w:val="99"/>
    <w:qFormat/>
    <w:rsid w:val="002F6F7B"/>
    <w:rPr>
      <w:sz w:val="18"/>
    </w:rPr>
  </w:style>
  <w:style w:type="character" w:customStyle="1" w:styleId="affb">
    <w:name w:val="Символ концевой сноски"/>
    <w:uiPriority w:val="99"/>
    <w:semiHidden/>
    <w:qFormat/>
    <w:rsid w:val="002F6F7B"/>
    <w:rPr>
      <w:vertAlign w:val="superscript"/>
    </w:rPr>
  </w:style>
  <w:style w:type="character" w:customStyle="1" w:styleId="1b">
    <w:name w:val="Знак концевой сноски1"/>
    <w:rsid w:val="002F6F7B"/>
    <w:rPr>
      <w:vertAlign w:val="superscript"/>
    </w:rPr>
  </w:style>
  <w:style w:type="character" w:customStyle="1" w:styleId="affc">
    <w:name w:val="Символ сноски"/>
    <w:uiPriority w:val="99"/>
    <w:semiHidden/>
    <w:qFormat/>
    <w:rsid w:val="002F6F7B"/>
    <w:rPr>
      <w:vertAlign w:val="superscript"/>
    </w:rPr>
  </w:style>
  <w:style w:type="character" w:customStyle="1" w:styleId="1c">
    <w:name w:val="Знак сноски1"/>
    <w:rsid w:val="002F6F7B"/>
    <w:rPr>
      <w:vertAlign w:val="superscript"/>
    </w:rPr>
  </w:style>
  <w:style w:type="character" w:customStyle="1" w:styleId="1d">
    <w:name w:val="Название Знак1"/>
    <w:basedOn w:val="a0"/>
    <w:uiPriority w:val="10"/>
    <w:rsid w:val="002F6F7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uiPriority w:val="11"/>
    <w:rsid w:val="002F6F7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2F6F7B"/>
    <w:rPr>
      <w:i/>
      <w:iCs/>
      <w:color w:val="000000" w:themeColor="text1"/>
    </w:rPr>
  </w:style>
  <w:style w:type="character" w:customStyle="1" w:styleId="1f">
    <w:name w:val="Выделенная цитата Знак1"/>
    <w:basedOn w:val="a0"/>
    <w:uiPriority w:val="30"/>
    <w:rsid w:val="002F6F7B"/>
    <w:rPr>
      <w:b/>
      <w:bCs/>
      <w:i/>
      <w:iCs/>
      <w:color w:val="4F81BD" w:themeColor="accent1"/>
    </w:rPr>
  </w:style>
  <w:style w:type="character" w:customStyle="1" w:styleId="1f0">
    <w:name w:val="Основной текст с отступом Знак1"/>
    <w:basedOn w:val="a0"/>
    <w:uiPriority w:val="99"/>
    <w:semiHidden/>
    <w:rsid w:val="002F6F7B"/>
  </w:style>
  <w:style w:type="character" w:customStyle="1" w:styleId="1f1">
    <w:name w:val="Текст выноски Знак1"/>
    <w:basedOn w:val="a0"/>
    <w:uiPriority w:val="99"/>
    <w:semiHidden/>
    <w:rsid w:val="002F6F7B"/>
    <w:rPr>
      <w:rFonts w:ascii="Tahoma" w:hAnsi="Tahoma" w:cs="Tahoma" w:hint="default"/>
      <w:sz w:val="16"/>
      <w:szCs w:val="16"/>
    </w:rPr>
  </w:style>
  <w:style w:type="character" w:customStyle="1" w:styleId="1f2">
    <w:name w:val="Текст примечания Знак1"/>
    <w:basedOn w:val="a0"/>
    <w:uiPriority w:val="99"/>
    <w:semiHidden/>
    <w:rsid w:val="002F6F7B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2F6F7B"/>
    <w:rPr>
      <w:b/>
      <w:bCs/>
      <w:sz w:val="20"/>
      <w:szCs w:val="20"/>
    </w:rPr>
  </w:style>
  <w:style w:type="character" w:customStyle="1" w:styleId="iceouttxtviewinfo">
    <w:name w:val="iceouttxt viewinfo"/>
    <w:basedOn w:val="a0"/>
    <w:rsid w:val="002F6F7B"/>
    <w:rPr>
      <w:rFonts w:ascii="Times New Roman" w:hAnsi="Times New Roman" w:cs="Times New Roman" w:hint="default"/>
    </w:rPr>
  </w:style>
  <w:style w:type="character" w:customStyle="1" w:styleId="1f4">
    <w:name w:val="Верх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213">
    <w:name w:val="Заголовок 2 Знак1"/>
    <w:basedOn w:val="a0"/>
    <w:uiPriority w:val="9"/>
    <w:semiHidden/>
    <w:locked/>
    <w:rsid w:val="002F6F7B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62">
    <w:name w:val="Заголовок 6 Знак2"/>
    <w:basedOn w:val="a0"/>
    <w:uiPriority w:val="9"/>
    <w:semiHidden/>
    <w:rsid w:val="002F6F7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locked/>
    <w:rsid w:val="002F6F7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12">
    <w:name w:val="Заголовок 8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lang w:eastAsia="ru-RU"/>
    </w:rPr>
  </w:style>
  <w:style w:type="character" w:customStyle="1" w:styleId="912">
    <w:name w:val="Заголовок 9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customStyle="1" w:styleId="1f6">
    <w:name w:val="Текст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1f7">
    <w:name w:val="Текст концевой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20"/>
      <w:szCs w:val="24"/>
      <w:lang w:eastAsia="ru-RU"/>
    </w:rPr>
  </w:style>
  <w:style w:type="table" w:styleId="affd">
    <w:name w:val="Table Grid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2">
    <w:name w:val="Заголовок 6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аголовок 1 Знак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313">
    <w:name w:val="Заголовок 3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413">
    <w:name w:val="Заголовок 4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513">
    <w:name w:val="Заголовок 5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-Accent1">
    <w:name w:val="Grid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C0504D" w:themeColor="accent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BBB59" w:themeColor="accent3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8064A2" w:themeColor="accent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e">
    <w:name w:val="index heading"/>
    <w:basedOn w:val="14"/>
    <w:uiPriority w:val="99"/>
    <w:semiHidden/>
    <w:unhideWhenUsed/>
    <w:qFormat/>
    <w:rsid w:val="002F6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table of figures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C2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2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2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2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2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2E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2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3C2E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3C2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3C2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83C2E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83C2E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283C2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83C2E"/>
    <w:pPr>
      <w:widowControl w:val="0"/>
      <w:spacing w:after="57"/>
    </w:pPr>
    <w:rPr>
      <w:rFonts w:ascii="Sylfaen" w:hAnsi="Sylfaen" w:cs="Calibri"/>
    </w:rPr>
  </w:style>
  <w:style w:type="paragraph" w:styleId="a4">
    <w:name w:val="footnote text"/>
    <w:basedOn w:val="a"/>
    <w:link w:val="a5"/>
    <w:uiPriority w:val="99"/>
    <w:semiHidden/>
    <w:unhideWhenUsed/>
    <w:rsid w:val="00283C2E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283C2E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3C2E"/>
    <w:rPr>
      <w:rFonts w:ascii="Sylfaen" w:eastAsia="Times New Roman" w:hAnsi="Sylfaen" w:cs="Calibri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3C2E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283C2E"/>
    <w:rPr>
      <w:rFonts w:ascii="Sylfaen" w:eastAsia="Times New Roman" w:hAnsi="Sylfaen" w:cs="Calibri"/>
      <w:sz w:val="20"/>
      <w:szCs w:val="24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83C2E"/>
    <w:pPr>
      <w:widowControl w:val="0"/>
    </w:pPr>
    <w:rPr>
      <w:rFonts w:ascii="Sylfaen" w:hAnsi="Sylfaen" w:cs="Calibri"/>
      <w:sz w:val="20"/>
    </w:rPr>
  </w:style>
  <w:style w:type="paragraph" w:styleId="ae">
    <w:name w:val="Title"/>
    <w:basedOn w:val="a"/>
    <w:link w:val="af"/>
    <w:uiPriority w:val="10"/>
    <w:qFormat/>
    <w:rsid w:val="00283C2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qFormat/>
    <w:rsid w:val="00283C2E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83C2E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83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283C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283C2E"/>
    <w:pPr>
      <w:ind w:firstLine="708"/>
      <w:jc w:val="both"/>
    </w:pPr>
    <w:rPr>
      <w:sz w:val="28"/>
    </w:rPr>
  </w:style>
  <w:style w:type="paragraph" w:styleId="af4">
    <w:name w:val="Subtitle"/>
    <w:basedOn w:val="a"/>
    <w:link w:val="af5"/>
    <w:uiPriority w:val="11"/>
    <w:qFormat/>
    <w:rsid w:val="00283C2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qFormat/>
    <w:rsid w:val="00283C2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83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3C2E"/>
    <w:pPr>
      <w:spacing w:after="120" w:line="480" w:lineRule="auto"/>
    </w:pPr>
    <w:rPr>
      <w:sz w:val="20"/>
      <w:szCs w:val="20"/>
    </w:rPr>
  </w:style>
  <w:style w:type="character" w:customStyle="1" w:styleId="af6">
    <w:name w:val="Тема примечания Знак"/>
    <w:basedOn w:val="a6"/>
    <w:link w:val="af7"/>
    <w:uiPriority w:val="99"/>
    <w:semiHidden/>
    <w:qFormat/>
    <w:rsid w:val="00283C2E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qFormat/>
    <w:rsid w:val="00283C2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qFormat/>
    <w:rsid w:val="00283C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283C2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83C2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b">
    <w:name w:val="List Paragraph"/>
    <w:basedOn w:val="a"/>
    <w:uiPriority w:val="34"/>
    <w:qFormat/>
    <w:rsid w:val="00283C2E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83C2E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qFormat/>
    <w:rsid w:val="00283C2E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283C2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 w:cs="Calibri"/>
      <w:i/>
    </w:rPr>
  </w:style>
  <w:style w:type="character" w:customStyle="1" w:styleId="afd">
    <w:name w:val="Выделенная цитата Знак"/>
    <w:basedOn w:val="a0"/>
    <w:link w:val="afc"/>
    <w:uiPriority w:val="30"/>
    <w:qFormat/>
    <w:rsid w:val="00283C2E"/>
    <w:rPr>
      <w:rFonts w:ascii="Sylfaen" w:eastAsia="Times New Roman" w:hAnsi="Sylfaen" w:cs="Calibri"/>
      <w:i/>
      <w:sz w:val="24"/>
      <w:szCs w:val="24"/>
      <w:shd w:val="clear" w:color="auto" w:fill="F2F2F2"/>
      <w:lang w:eastAsia="ru-RU"/>
    </w:rPr>
  </w:style>
  <w:style w:type="paragraph" w:customStyle="1" w:styleId="Default">
    <w:name w:val="Default"/>
    <w:uiPriority w:val="99"/>
    <w:rsid w:val="002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83C2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83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_"/>
    <w:basedOn w:val="a0"/>
    <w:link w:val="12"/>
    <w:qFormat/>
    <w:locked/>
    <w:rsid w:val="00283C2E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e"/>
    <w:qFormat/>
    <w:rsid w:val="00283C2E"/>
    <w:pPr>
      <w:widowControl w:val="0"/>
      <w:suppressAutoHyphens/>
      <w:spacing w:line="256" w:lineRule="auto"/>
      <w:ind w:firstLine="400"/>
    </w:pPr>
    <w:rPr>
      <w:sz w:val="26"/>
      <w:szCs w:val="26"/>
      <w:lang w:eastAsia="en-US"/>
    </w:rPr>
  </w:style>
  <w:style w:type="paragraph" w:customStyle="1" w:styleId="Style2">
    <w:name w:val="Style2"/>
    <w:basedOn w:val="a"/>
    <w:uiPriority w:val="99"/>
    <w:qFormat/>
    <w:rsid w:val="00283C2E"/>
    <w:pPr>
      <w:widowControl w:val="0"/>
      <w:spacing w:line="322" w:lineRule="exact"/>
      <w:jc w:val="center"/>
    </w:pPr>
    <w:rPr>
      <w:rFonts w:ascii="Sylfaen" w:hAnsi="Sylfaen" w:cs="Calibri"/>
    </w:rPr>
  </w:style>
  <w:style w:type="paragraph" w:customStyle="1" w:styleId="ConsPlusNonformat">
    <w:name w:val="ConsPlusNonforma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qFormat/>
    <w:rsid w:val="00283C2E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qFormat/>
    <w:rsid w:val="00283C2E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paragraph" w:customStyle="1" w:styleId="Style7">
    <w:name w:val="Style7"/>
    <w:basedOn w:val="a"/>
    <w:uiPriority w:val="99"/>
    <w:qFormat/>
    <w:rsid w:val="00283C2E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qFormat/>
    <w:rsid w:val="00283C2E"/>
    <w:pPr>
      <w:widowControl w:val="0"/>
      <w:spacing w:line="326" w:lineRule="exact"/>
      <w:ind w:firstLine="965"/>
    </w:pPr>
    <w:rPr>
      <w:rFonts w:ascii="Sylfaen" w:hAnsi="Sylfaen" w:cs="Calibri"/>
    </w:rPr>
  </w:style>
  <w:style w:type="paragraph" w:customStyle="1" w:styleId="Style1">
    <w:name w:val="Style1"/>
    <w:basedOn w:val="a"/>
    <w:uiPriority w:val="99"/>
    <w:qFormat/>
    <w:rsid w:val="00283C2E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qFormat/>
    <w:rsid w:val="00283C2E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uiPriority w:val="99"/>
    <w:qFormat/>
    <w:rsid w:val="00283C2E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283C2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5">
    <w:name w:val="Font Style15"/>
    <w:uiPriority w:val="99"/>
    <w:qFormat/>
    <w:rsid w:val="00283C2E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HeaderChar">
    <w:name w:val="Header Char"/>
    <w:uiPriority w:val="99"/>
    <w:qFormat/>
    <w:rsid w:val="00283C2E"/>
  </w:style>
  <w:style w:type="character" w:customStyle="1" w:styleId="FooterChar">
    <w:name w:val="Footer Char"/>
    <w:uiPriority w:val="99"/>
    <w:qFormat/>
    <w:rsid w:val="00283C2E"/>
  </w:style>
  <w:style w:type="character" w:customStyle="1" w:styleId="CaptionChar">
    <w:name w:val="Caption Char"/>
    <w:uiPriority w:val="99"/>
    <w:qFormat/>
    <w:rsid w:val="00283C2E"/>
  </w:style>
  <w:style w:type="character" w:customStyle="1" w:styleId="FontStyle13">
    <w:name w:val="Font Style13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FontStyle14">
    <w:name w:val="Font Style14"/>
    <w:uiPriority w:val="99"/>
    <w:qFormat/>
    <w:rsid w:val="00283C2E"/>
    <w:rPr>
      <w:rFonts w:ascii="Sylfaen" w:hAnsi="Sylfaen" w:hint="default"/>
      <w:spacing w:val="-10"/>
      <w:sz w:val="28"/>
    </w:rPr>
  </w:style>
  <w:style w:type="character" w:customStyle="1" w:styleId="Heading5Char">
    <w:name w:val="Heading 5 Char"/>
    <w:basedOn w:val="a0"/>
    <w:uiPriority w:val="9"/>
    <w:qFormat/>
    <w:rsid w:val="00283C2E"/>
    <w:rPr>
      <w:rFonts w:ascii="Arial" w:eastAsia="Arial" w:hAnsi="Arial" w:cs="Arial" w:hint="default"/>
      <w:b/>
      <w:bCs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2F6F7B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semiHidden/>
    <w:unhideWhenUsed/>
    <w:rsid w:val="002F6F7B"/>
    <w:pPr>
      <w:spacing w:before="100" w:beforeAutospacing="1" w:after="100" w:afterAutospacing="1"/>
    </w:pPr>
  </w:style>
  <w:style w:type="paragraph" w:styleId="13">
    <w:name w:val="index 1"/>
    <w:basedOn w:val="a"/>
    <w:next w:val="a"/>
    <w:autoRedefine/>
    <w:uiPriority w:val="99"/>
    <w:semiHidden/>
    <w:unhideWhenUsed/>
    <w:rsid w:val="002F6F7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268"/>
    </w:pPr>
    <w:rPr>
      <w:rFonts w:ascii="Sylfaen" w:hAnsi="Sylfaen" w:cs="Calibri"/>
    </w:rPr>
  </w:style>
  <w:style w:type="paragraph" w:styleId="aff1">
    <w:name w:val="caption"/>
    <w:basedOn w:val="a"/>
    <w:next w:val="a"/>
    <w:uiPriority w:val="35"/>
    <w:semiHidden/>
    <w:unhideWhenUsed/>
    <w:qFormat/>
    <w:rsid w:val="002F6F7B"/>
    <w:pPr>
      <w:widowControl w:val="0"/>
      <w:suppressAutoHyphens/>
      <w:spacing w:line="276" w:lineRule="auto"/>
    </w:pPr>
    <w:rPr>
      <w:rFonts w:ascii="Sylfaen" w:eastAsiaTheme="minorEastAsia" w:hAnsi="Sylfaen" w:cs="Arial"/>
      <w:b/>
      <w:bCs/>
      <w:color w:val="4F81BD" w:themeColor="accent1"/>
      <w:sz w:val="18"/>
      <w:szCs w:val="18"/>
    </w:rPr>
  </w:style>
  <w:style w:type="paragraph" w:styleId="aff2">
    <w:name w:val="table of figures"/>
    <w:basedOn w:val="a"/>
    <w:next w:val="a"/>
    <w:uiPriority w:val="99"/>
    <w:semiHidden/>
    <w:unhideWhenUsed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styleId="aff3">
    <w:name w:val="List"/>
    <w:basedOn w:val="af0"/>
    <w:uiPriority w:val="99"/>
    <w:semiHidden/>
    <w:unhideWhenUsed/>
    <w:rsid w:val="002F6F7B"/>
    <w:pPr>
      <w:widowControl w:val="0"/>
      <w:suppressAutoHyphens/>
      <w:spacing w:after="140" w:line="276" w:lineRule="auto"/>
      <w:jc w:val="left"/>
    </w:pPr>
    <w:rPr>
      <w:rFonts w:ascii="Sylfaen" w:eastAsiaTheme="minorEastAsia" w:hAnsi="Sylfaen" w:cs="Noto Sans Devanagari"/>
      <w:sz w:val="24"/>
      <w:szCs w:val="24"/>
    </w:rPr>
  </w:style>
  <w:style w:type="paragraph" w:styleId="aff4">
    <w:name w:val="TOC Heading"/>
    <w:uiPriority w:val="39"/>
    <w:semiHidden/>
    <w:unhideWhenUsed/>
    <w:qFormat/>
    <w:rsid w:val="002F6F7B"/>
    <w:pPr>
      <w:suppressAutoHyphens/>
    </w:pPr>
  </w:style>
  <w:style w:type="paragraph" w:customStyle="1" w:styleId="110">
    <w:name w:val="Заголовок 11"/>
    <w:basedOn w:val="a"/>
    <w:next w:val="a"/>
    <w:uiPriority w:val="9"/>
    <w:qFormat/>
    <w:rsid w:val="002F6F7B"/>
    <w:pPr>
      <w:keepNext/>
      <w:keepLines/>
      <w:widowControl w:val="0"/>
      <w:suppressAutoHyphen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10">
    <w:name w:val="Заголовок 8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4">
    <w:name w:val="Заголовок1"/>
    <w:basedOn w:val="a"/>
    <w:next w:val="af0"/>
    <w:uiPriority w:val="99"/>
    <w:qFormat/>
    <w:rsid w:val="002F6F7B"/>
    <w:pPr>
      <w:keepNext/>
      <w:widowControl w:val="0"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uiPriority w:val="99"/>
    <w:qFormat/>
    <w:rsid w:val="002F6F7B"/>
    <w:pPr>
      <w:widowControl w:val="0"/>
      <w:suppressLineNumbers/>
      <w:suppressAutoHyphens/>
      <w:spacing w:before="120" w:after="120"/>
    </w:pPr>
    <w:rPr>
      <w:rFonts w:ascii="Sylfaen" w:eastAsiaTheme="minorEastAsia" w:hAnsi="Sylfaen" w:cs="Noto Sans Devanagari"/>
      <w:i/>
      <w:iCs/>
    </w:rPr>
  </w:style>
  <w:style w:type="paragraph" w:customStyle="1" w:styleId="16">
    <w:name w:val="Текст концевой сноски1"/>
    <w:basedOn w:val="a"/>
    <w:uiPriority w:val="99"/>
    <w:semiHidden/>
    <w:rsid w:val="002F6F7B"/>
    <w:pPr>
      <w:widowControl w:val="0"/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111">
    <w:name w:val="Оглавление 11"/>
    <w:basedOn w:val="a"/>
    <w:next w:val="a"/>
    <w:uiPriority w:val="39"/>
    <w:rsid w:val="002F6F7B"/>
    <w:pPr>
      <w:widowControl w:val="0"/>
      <w:suppressAutoHyphens/>
      <w:spacing w:after="57"/>
    </w:pPr>
    <w:rPr>
      <w:rFonts w:ascii="Sylfaen" w:eastAsiaTheme="minorEastAsia" w:hAnsi="Sylfaen" w:cs="Arial"/>
    </w:rPr>
  </w:style>
  <w:style w:type="paragraph" w:customStyle="1" w:styleId="211">
    <w:name w:val="Оглавление 21"/>
    <w:basedOn w:val="a"/>
    <w:next w:val="a"/>
    <w:uiPriority w:val="39"/>
    <w:rsid w:val="002F6F7B"/>
    <w:pPr>
      <w:widowControl w:val="0"/>
      <w:suppressAutoHyphens/>
      <w:spacing w:after="57"/>
      <w:ind w:left="283"/>
    </w:pPr>
    <w:rPr>
      <w:rFonts w:ascii="Sylfaen" w:eastAsiaTheme="minorEastAsia" w:hAnsi="Sylfaen" w:cs="Arial"/>
    </w:rPr>
  </w:style>
  <w:style w:type="paragraph" w:customStyle="1" w:styleId="311">
    <w:name w:val="Оглавление 31"/>
    <w:basedOn w:val="a"/>
    <w:next w:val="a"/>
    <w:uiPriority w:val="39"/>
    <w:rsid w:val="002F6F7B"/>
    <w:pPr>
      <w:widowControl w:val="0"/>
      <w:suppressAutoHyphens/>
      <w:spacing w:after="57"/>
      <w:ind w:left="567"/>
    </w:pPr>
    <w:rPr>
      <w:rFonts w:ascii="Sylfaen" w:eastAsiaTheme="minorEastAsia" w:hAnsi="Sylfaen" w:cs="Arial"/>
    </w:rPr>
  </w:style>
  <w:style w:type="paragraph" w:customStyle="1" w:styleId="411">
    <w:name w:val="Оглавление 41"/>
    <w:basedOn w:val="a"/>
    <w:next w:val="a"/>
    <w:uiPriority w:val="39"/>
    <w:rsid w:val="002F6F7B"/>
    <w:pPr>
      <w:widowControl w:val="0"/>
      <w:suppressAutoHyphens/>
      <w:spacing w:after="57"/>
      <w:ind w:left="850"/>
    </w:pPr>
    <w:rPr>
      <w:rFonts w:ascii="Sylfaen" w:eastAsiaTheme="minorEastAsia" w:hAnsi="Sylfaen" w:cs="Arial"/>
    </w:rPr>
  </w:style>
  <w:style w:type="paragraph" w:customStyle="1" w:styleId="511">
    <w:name w:val="Оглавление 51"/>
    <w:basedOn w:val="a"/>
    <w:next w:val="a"/>
    <w:uiPriority w:val="39"/>
    <w:rsid w:val="002F6F7B"/>
    <w:pPr>
      <w:widowControl w:val="0"/>
      <w:suppressAutoHyphens/>
      <w:spacing w:after="57"/>
      <w:ind w:left="1134"/>
    </w:pPr>
    <w:rPr>
      <w:rFonts w:ascii="Sylfaen" w:eastAsiaTheme="minorEastAsia" w:hAnsi="Sylfaen" w:cs="Arial"/>
    </w:rPr>
  </w:style>
  <w:style w:type="paragraph" w:customStyle="1" w:styleId="611">
    <w:name w:val="Оглавление 61"/>
    <w:basedOn w:val="a"/>
    <w:next w:val="a"/>
    <w:uiPriority w:val="39"/>
    <w:rsid w:val="002F6F7B"/>
    <w:pPr>
      <w:widowControl w:val="0"/>
      <w:suppressAutoHyphens/>
      <w:spacing w:after="57"/>
      <w:ind w:left="1417"/>
    </w:pPr>
    <w:rPr>
      <w:rFonts w:ascii="Sylfaen" w:eastAsiaTheme="minorEastAsia" w:hAnsi="Sylfaen" w:cs="Arial"/>
    </w:rPr>
  </w:style>
  <w:style w:type="paragraph" w:customStyle="1" w:styleId="711">
    <w:name w:val="Оглавление 71"/>
    <w:basedOn w:val="a"/>
    <w:next w:val="a"/>
    <w:uiPriority w:val="39"/>
    <w:rsid w:val="002F6F7B"/>
    <w:pPr>
      <w:widowControl w:val="0"/>
      <w:suppressAutoHyphens/>
      <w:spacing w:after="57"/>
      <w:ind w:left="1701"/>
    </w:pPr>
    <w:rPr>
      <w:rFonts w:ascii="Sylfaen" w:eastAsiaTheme="minorEastAsia" w:hAnsi="Sylfaen" w:cs="Arial"/>
    </w:rPr>
  </w:style>
  <w:style w:type="paragraph" w:customStyle="1" w:styleId="811">
    <w:name w:val="Оглавление 81"/>
    <w:basedOn w:val="a"/>
    <w:next w:val="a"/>
    <w:uiPriority w:val="39"/>
    <w:rsid w:val="002F6F7B"/>
    <w:pPr>
      <w:widowControl w:val="0"/>
      <w:suppressAutoHyphens/>
      <w:spacing w:after="57"/>
      <w:ind w:left="1984"/>
    </w:pPr>
    <w:rPr>
      <w:rFonts w:ascii="Sylfaen" w:eastAsiaTheme="minorEastAsia" w:hAnsi="Sylfaen" w:cs="Arial"/>
    </w:rPr>
  </w:style>
  <w:style w:type="paragraph" w:customStyle="1" w:styleId="911">
    <w:name w:val="Оглавление 91"/>
    <w:basedOn w:val="a"/>
    <w:next w:val="a"/>
    <w:uiPriority w:val="39"/>
    <w:rsid w:val="002F6F7B"/>
    <w:pPr>
      <w:widowControl w:val="0"/>
      <w:suppressAutoHyphens/>
      <w:spacing w:after="57"/>
      <w:ind w:left="2268"/>
    </w:pPr>
    <w:rPr>
      <w:rFonts w:ascii="Sylfaen" w:eastAsiaTheme="minorEastAsia" w:hAnsi="Sylfaen" w:cs="Arial"/>
    </w:rPr>
  </w:style>
  <w:style w:type="paragraph" w:customStyle="1" w:styleId="17">
    <w:name w:val="Указатель1"/>
    <w:basedOn w:val="14"/>
    <w:uiPriority w:val="99"/>
    <w:rsid w:val="002F6F7B"/>
  </w:style>
  <w:style w:type="paragraph" w:customStyle="1" w:styleId="aff5">
    <w:name w:val="Колонтитул"/>
    <w:basedOn w:val="a"/>
    <w:uiPriority w:val="99"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customStyle="1" w:styleId="18">
    <w:name w:val="Верх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9">
    <w:name w:val="Ниж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6">
    <w:name w:val="Абзац_письма"/>
    <w:basedOn w:val="a"/>
    <w:uiPriority w:val="99"/>
    <w:qFormat/>
    <w:rsid w:val="002F6F7B"/>
    <w:pPr>
      <w:widowControl w:val="0"/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1a">
    <w:name w:val="Текст сноски1"/>
    <w:basedOn w:val="a"/>
    <w:uiPriority w:val="99"/>
    <w:semiHidden/>
    <w:rsid w:val="002F6F7B"/>
    <w:pPr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aff7">
    <w:name w:val="Содержимое таблицы"/>
    <w:basedOn w:val="a"/>
    <w:uiPriority w:val="99"/>
    <w:qFormat/>
    <w:rsid w:val="002F6F7B"/>
    <w:pPr>
      <w:widowControl w:val="0"/>
      <w:suppressLineNumbers/>
      <w:suppressAutoHyphens/>
    </w:pPr>
    <w:rPr>
      <w:rFonts w:ascii="Sylfaen" w:eastAsiaTheme="minorEastAsia" w:hAnsi="Sylfaen" w:cs="Arial"/>
    </w:rPr>
  </w:style>
  <w:style w:type="paragraph" w:customStyle="1" w:styleId="aff8">
    <w:name w:val="Заголовок таблицы"/>
    <w:basedOn w:val="aff7"/>
    <w:uiPriority w:val="99"/>
    <w:qFormat/>
    <w:rsid w:val="002F6F7B"/>
    <w:pPr>
      <w:jc w:val="center"/>
    </w:pPr>
    <w:rPr>
      <w:b/>
      <w:bCs/>
    </w:rPr>
  </w:style>
  <w:style w:type="character" w:styleId="aff9">
    <w:name w:val="footnote reference"/>
    <w:basedOn w:val="a0"/>
    <w:uiPriority w:val="99"/>
    <w:semiHidden/>
    <w:unhideWhenUsed/>
    <w:rsid w:val="002F6F7B"/>
    <w:rPr>
      <w:rFonts w:ascii="Times New Roman" w:hAnsi="Times New Roman" w:cs="Times New Roman" w:hint="default"/>
      <w:vertAlign w:val="superscript"/>
    </w:rPr>
  </w:style>
  <w:style w:type="character" w:styleId="affa">
    <w:name w:val="annotation reference"/>
    <w:basedOn w:val="a0"/>
    <w:uiPriority w:val="99"/>
    <w:semiHidden/>
    <w:unhideWhenUsed/>
    <w:qFormat/>
    <w:rsid w:val="002F6F7B"/>
    <w:rPr>
      <w:sz w:val="16"/>
      <w:szCs w:val="16"/>
    </w:rPr>
  </w:style>
  <w:style w:type="character" w:customStyle="1" w:styleId="Heading1Char">
    <w:name w:val="Heading 1 Char"/>
    <w:basedOn w:val="a0"/>
    <w:uiPriority w:val="9"/>
    <w:qFormat/>
    <w:rsid w:val="002F6F7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F6F7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qFormat/>
    <w:rsid w:val="002F6F7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F6F7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qFormat/>
    <w:rsid w:val="002F6F7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F6F7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F6F7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F6F7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F6F7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F6F7B"/>
    <w:rPr>
      <w:sz w:val="24"/>
      <w:szCs w:val="24"/>
    </w:rPr>
  </w:style>
  <w:style w:type="character" w:customStyle="1" w:styleId="QuoteChar">
    <w:name w:val="Quote Char"/>
    <w:uiPriority w:val="29"/>
    <w:qFormat/>
    <w:rsid w:val="002F6F7B"/>
    <w:rPr>
      <w:i/>
      <w:iCs w:val="0"/>
    </w:rPr>
  </w:style>
  <w:style w:type="character" w:customStyle="1" w:styleId="IntenseQuoteChar">
    <w:name w:val="Intense Quote Char"/>
    <w:uiPriority w:val="30"/>
    <w:qFormat/>
    <w:rsid w:val="002F6F7B"/>
    <w:rPr>
      <w:i/>
      <w:iCs w:val="0"/>
    </w:rPr>
  </w:style>
  <w:style w:type="character" w:customStyle="1" w:styleId="EndnoteTextChar">
    <w:name w:val="Endnote Text Char"/>
    <w:uiPriority w:val="99"/>
    <w:qFormat/>
    <w:rsid w:val="002F6F7B"/>
    <w:rPr>
      <w:sz w:val="20"/>
    </w:rPr>
  </w:style>
  <w:style w:type="character" w:customStyle="1" w:styleId="FootnoteTextChar">
    <w:name w:val="Footnote Text Char"/>
    <w:uiPriority w:val="99"/>
    <w:qFormat/>
    <w:rsid w:val="002F6F7B"/>
    <w:rPr>
      <w:sz w:val="18"/>
    </w:rPr>
  </w:style>
  <w:style w:type="character" w:customStyle="1" w:styleId="affb">
    <w:name w:val="Символ концевой сноски"/>
    <w:uiPriority w:val="99"/>
    <w:semiHidden/>
    <w:qFormat/>
    <w:rsid w:val="002F6F7B"/>
    <w:rPr>
      <w:vertAlign w:val="superscript"/>
    </w:rPr>
  </w:style>
  <w:style w:type="character" w:customStyle="1" w:styleId="1b">
    <w:name w:val="Знак концевой сноски1"/>
    <w:rsid w:val="002F6F7B"/>
    <w:rPr>
      <w:vertAlign w:val="superscript"/>
    </w:rPr>
  </w:style>
  <w:style w:type="character" w:customStyle="1" w:styleId="affc">
    <w:name w:val="Символ сноски"/>
    <w:uiPriority w:val="99"/>
    <w:semiHidden/>
    <w:qFormat/>
    <w:rsid w:val="002F6F7B"/>
    <w:rPr>
      <w:vertAlign w:val="superscript"/>
    </w:rPr>
  </w:style>
  <w:style w:type="character" w:customStyle="1" w:styleId="1c">
    <w:name w:val="Знак сноски1"/>
    <w:rsid w:val="002F6F7B"/>
    <w:rPr>
      <w:vertAlign w:val="superscript"/>
    </w:rPr>
  </w:style>
  <w:style w:type="character" w:customStyle="1" w:styleId="1d">
    <w:name w:val="Название Знак1"/>
    <w:basedOn w:val="a0"/>
    <w:uiPriority w:val="10"/>
    <w:rsid w:val="002F6F7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uiPriority w:val="11"/>
    <w:rsid w:val="002F6F7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2F6F7B"/>
    <w:rPr>
      <w:i/>
      <w:iCs/>
      <w:color w:val="000000" w:themeColor="text1"/>
    </w:rPr>
  </w:style>
  <w:style w:type="character" w:customStyle="1" w:styleId="1f">
    <w:name w:val="Выделенная цитата Знак1"/>
    <w:basedOn w:val="a0"/>
    <w:uiPriority w:val="30"/>
    <w:rsid w:val="002F6F7B"/>
    <w:rPr>
      <w:b/>
      <w:bCs/>
      <w:i/>
      <w:iCs/>
      <w:color w:val="4F81BD" w:themeColor="accent1"/>
    </w:rPr>
  </w:style>
  <w:style w:type="character" w:customStyle="1" w:styleId="1f0">
    <w:name w:val="Основной текст с отступом Знак1"/>
    <w:basedOn w:val="a0"/>
    <w:uiPriority w:val="99"/>
    <w:semiHidden/>
    <w:rsid w:val="002F6F7B"/>
  </w:style>
  <w:style w:type="character" w:customStyle="1" w:styleId="1f1">
    <w:name w:val="Текст выноски Знак1"/>
    <w:basedOn w:val="a0"/>
    <w:uiPriority w:val="99"/>
    <w:semiHidden/>
    <w:rsid w:val="002F6F7B"/>
    <w:rPr>
      <w:rFonts w:ascii="Tahoma" w:hAnsi="Tahoma" w:cs="Tahoma" w:hint="default"/>
      <w:sz w:val="16"/>
      <w:szCs w:val="16"/>
    </w:rPr>
  </w:style>
  <w:style w:type="character" w:customStyle="1" w:styleId="1f2">
    <w:name w:val="Текст примечания Знак1"/>
    <w:basedOn w:val="a0"/>
    <w:uiPriority w:val="99"/>
    <w:semiHidden/>
    <w:rsid w:val="002F6F7B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2F6F7B"/>
    <w:rPr>
      <w:b/>
      <w:bCs/>
      <w:sz w:val="20"/>
      <w:szCs w:val="20"/>
    </w:rPr>
  </w:style>
  <w:style w:type="character" w:customStyle="1" w:styleId="iceouttxtviewinfo">
    <w:name w:val="iceouttxt viewinfo"/>
    <w:basedOn w:val="a0"/>
    <w:rsid w:val="002F6F7B"/>
    <w:rPr>
      <w:rFonts w:ascii="Times New Roman" w:hAnsi="Times New Roman" w:cs="Times New Roman" w:hint="default"/>
    </w:rPr>
  </w:style>
  <w:style w:type="character" w:customStyle="1" w:styleId="1f4">
    <w:name w:val="Верх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213">
    <w:name w:val="Заголовок 2 Знак1"/>
    <w:basedOn w:val="a0"/>
    <w:uiPriority w:val="9"/>
    <w:semiHidden/>
    <w:locked/>
    <w:rsid w:val="002F6F7B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62">
    <w:name w:val="Заголовок 6 Знак2"/>
    <w:basedOn w:val="a0"/>
    <w:uiPriority w:val="9"/>
    <w:semiHidden/>
    <w:rsid w:val="002F6F7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locked/>
    <w:rsid w:val="002F6F7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12">
    <w:name w:val="Заголовок 8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lang w:eastAsia="ru-RU"/>
    </w:rPr>
  </w:style>
  <w:style w:type="character" w:customStyle="1" w:styleId="912">
    <w:name w:val="Заголовок 9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customStyle="1" w:styleId="1f6">
    <w:name w:val="Текст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1f7">
    <w:name w:val="Текст концевой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20"/>
      <w:szCs w:val="24"/>
      <w:lang w:eastAsia="ru-RU"/>
    </w:rPr>
  </w:style>
  <w:style w:type="table" w:styleId="affd">
    <w:name w:val="Table Grid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2">
    <w:name w:val="Заголовок 6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аголовок 1 Знак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313">
    <w:name w:val="Заголовок 3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413">
    <w:name w:val="Заголовок 4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513">
    <w:name w:val="Заголовок 5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-Accent1">
    <w:name w:val="Grid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C0504D" w:themeColor="accent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BBB59" w:themeColor="accent3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8064A2" w:themeColor="accent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e">
    <w:name w:val="index heading"/>
    <w:basedOn w:val="14"/>
    <w:uiPriority w:val="99"/>
    <w:semiHidden/>
    <w:unhideWhenUsed/>
    <w:qFormat/>
    <w:rsid w:val="002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68" Type="http://schemas.openxmlformats.org/officeDocument/2006/relationships/image" Target="media/image55.wmf"/><Relationship Id="rId84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9" Type="http://schemas.openxmlformats.org/officeDocument/2006/relationships/image" Target="media/image74.wmf"/><Relationship Id="rId7" Type="http://schemas.openxmlformats.org/officeDocument/2006/relationships/image" Target="media/image2.png"/><Relationship Id="rId71" Type="http://schemas.openxmlformats.org/officeDocument/2006/relationships/image" Target="media/image58.wmf"/><Relationship Id="rId92" Type="http://schemas.openxmlformats.org/officeDocument/2006/relationships/image" Target="media/image77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87" Type="http://schemas.openxmlformats.org/officeDocument/2006/relationships/image" Target="media/image73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82" Type="http://schemas.openxmlformats.org/officeDocument/2006/relationships/image" Target="media/image69.wmf"/><Relationship Id="rId90" Type="http://schemas.openxmlformats.org/officeDocument/2006/relationships/image" Target="media/image75.wmf"/><Relationship Id="rId95" Type="http://schemas.openxmlformats.org/officeDocument/2006/relationships/image" Target="media/image8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3.png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59.wmf"/><Relationship Id="rId80" Type="http://schemas.openxmlformats.org/officeDocument/2006/relationships/image" Target="media/image67.wmf"/><Relationship Id="rId85" Type="http://schemas.openxmlformats.org/officeDocument/2006/relationships/image" Target="media/image71.wmf"/><Relationship Id="rId93" Type="http://schemas.openxmlformats.org/officeDocument/2006/relationships/image" Target="media/image78.wmf"/><Relationship Id="rId98" Type="http://schemas.openxmlformats.org/officeDocument/2006/relationships/image" Target="media/image82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4.wmf"/><Relationship Id="rId103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70.wmf"/><Relationship Id="rId88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91" Type="http://schemas.openxmlformats.org/officeDocument/2006/relationships/image" Target="media/image76.wmf"/><Relationship Id="rId9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5.wmf"/><Relationship Id="rId31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8.wmf"/><Relationship Id="rId86" Type="http://schemas.openxmlformats.org/officeDocument/2006/relationships/image" Target="media/image72.wmf"/><Relationship Id="rId94" Type="http://schemas.openxmlformats.org/officeDocument/2006/relationships/image" Target="media/image79.wmf"/><Relationship Id="rId99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01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3.wmf"/><Relationship Id="rId97" Type="http://schemas.openxmlformats.org/officeDocument/2006/relationships/hyperlink" Target="consultantplus://offline/ref=15236008BB3126DD3BD62EAC98D46D90BFADC75599B2057047A6A6AAEC425E455EC94BDF34D217958F1007C85DA7E2E189D6602EB0117373u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64</Pages>
  <Words>12843</Words>
  <Characters>73206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2024-12-06T05:20:00Z</dcterms:created>
  <dcterms:modified xsi:type="dcterms:W3CDTF">2024-12-25T08:26:00Z</dcterms:modified>
</cp:coreProperties>
</file>