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B1" w:rsidRDefault="008170B1" w:rsidP="008170B1">
      <w:pPr>
        <w:spacing w:after="0" w:line="240" w:lineRule="auto"/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8170B1" w:rsidRDefault="008170B1" w:rsidP="008170B1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8170B1" w:rsidRDefault="008170B1" w:rsidP="008170B1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170B1" w:rsidRDefault="008170B1" w:rsidP="008170B1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8170B1" w:rsidRDefault="008170B1" w:rsidP="008170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170B1" w:rsidRDefault="008170B1" w:rsidP="008170B1">
      <w:pPr>
        <w:spacing w:after="0" w:line="240" w:lineRule="auto"/>
        <w:jc w:val="center"/>
        <w:rPr>
          <w:rFonts w:ascii="Arial" w:hAnsi="Arial"/>
          <w:b/>
          <w:sz w:val="32"/>
          <w:szCs w:val="28"/>
          <w:u w:val="single"/>
        </w:rPr>
      </w:pPr>
      <w:r>
        <w:rPr>
          <w:rFonts w:ascii="Arial" w:hAnsi="Arial"/>
          <w:b/>
          <w:sz w:val="32"/>
          <w:szCs w:val="28"/>
        </w:rPr>
        <w:t>П О С Т А Н О В Л Е Н И Е</w:t>
      </w:r>
    </w:p>
    <w:p w:rsidR="008170B1" w:rsidRDefault="008170B1" w:rsidP="008170B1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8170B1" w:rsidRDefault="008170B1" w:rsidP="008170B1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8170B1" w:rsidRDefault="008170B1" w:rsidP="008170B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170B1" w:rsidRDefault="008170B1" w:rsidP="008170B1">
      <w:pPr>
        <w:rPr>
          <w:b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« 12 »    февраля  2024 года                                                          № 8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</w:t>
      </w: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"Предоставление </w:t>
      </w: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об объектах культурного</w:t>
      </w: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наследия (памятники истории и культуры) </w:t>
      </w: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и местного значения, </w:t>
      </w: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на территории Ломовского </w:t>
      </w: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</w:t>
      </w: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«Корочанский район» Белгородской области</w:t>
      </w:r>
    </w:p>
    <w:p w:rsidR="008170B1" w:rsidRDefault="008170B1" w:rsidP="008170B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170B1" w:rsidRDefault="008170B1" w:rsidP="008170B1">
      <w:pPr>
        <w:pStyle w:val="a5"/>
        <w:jc w:val="both"/>
        <w:rPr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Федеральными законами от 06 октября 2003 года № 131-ФЗ «Об общих принципах организации местного самоуправления в Российской Федерации», от 25 июня 2002 года № 73-ФЗ «Об объектах культурного наследия (памятниках истории и культуры) народов Российской Федерации», от 27.07.2010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от 27 июля 2010 года № 210-ФЗ  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Приказом Министерства культуры от 03 октября 2011 года № 954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Федерации», руководствуясь Уставом Ломовского сельского поселения, администрация Ломовского сельского поселения 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>
        <w:rPr>
          <w:b/>
          <w:sz w:val="28"/>
          <w:szCs w:val="28"/>
        </w:rPr>
        <w:t>:</w:t>
      </w:r>
    </w:p>
    <w:p w:rsidR="008170B1" w:rsidRDefault="008170B1" w:rsidP="008170B1">
      <w:pPr>
        <w:pStyle w:val="ConsPlusNormal"/>
        <w:spacing w:before="3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</w:t>
      </w:r>
      <w:hyperlink r:id="rId5" w:anchor="Par38" w:tooltip="АДМИНИСТРАТИВНЫЙ РЕГЛАМЕНТ" w:history="1">
        <w:r>
          <w:rPr>
            <w:rStyle w:val="a3"/>
            <w:color w:val="000000"/>
            <w:sz w:val="28"/>
            <w:szCs w:val="28"/>
            <w:u w:val="none"/>
            <w14:textFill>
              <w14:solidFill>
                <w14:srgbClr w14:val="000000"/>
              </w14:solidFill>
            </w14:textFill>
          </w:rPr>
          <w:t>регламент</w:t>
        </w:r>
      </w:hyperlink>
      <w:r>
        <w:rPr>
          <w:sz w:val="28"/>
          <w:szCs w:val="28"/>
        </w:rPr>
        <w:t xml:space="preserve"> администрации   по предоставлению муниципальной услуги "Предоставление информации об объектах культурного наследия (памятники истории и культуры) регионального и местного значения, находящихся на территории Ломовского сельского поселения муниципального района «Корочанский район </w:t>
      </w:r>
      <w:r>
        <w:rPr>
          <w:sz w:val="28"/>
          <w:szCs w:val="28"/>
        </w:rPr>
        <w:lastRenderedPageBreak/>
        <w:t>Белгородской области".</w:t>
      </w:r>
    </w:p>
    <w:p w:rsidR="008170B1" w:rsidRDefault="008170B1" w:rsidP="00817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3. Обнародовать настоящее постановление и р</w:t>
      </w:r>
      <w:r>
        <w:rPr>
          <w:rStyle w:val="3"/>
          <w:rFonts w:ascii="Times New Roman" w:hAnsi="Times New Roman"/>
          <w:sz w:val="28"/>
          <w:szCs w:val="28"/>
        </w:rPr>
        <w:t xml:space="preserve">азместить на официальном web-сайте органов местного самоуправления Ломовского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htts://lomovskoe-r31.gosweb.gosuslugi.ru. </w:t>
      </w:r>
    </w:p>
    <w:p w:rsidR="008170B1" w:rsidRDefault="008170B1" w:rsidP="00817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a4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170B1" w:rsidRDefault="008170B1" w:rsidP="008170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В.И.Стрябкова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Ломовского сельского поселения 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 12 »  февраля  2024 г.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8</w:t>
      </w:r>
    </w:p>
    <w:p w:rsidR="008170B1" w:rsidRDefault="008170B1" w:rsidP="008170B1">
      <w:pPr>
        <w:pStyle w:val="ConsPlusNormal"/>
        <w:jc w:val="both"/>
        <w:rPr>
          <w:b/>
          <w:sz w:val="28"/>
          <w:szCs w:val="28"/>
        </w:rPr>
      </w:pPr>
    </w:p>
    <w:p w:rsidR="008170B1" w:rsidRDefault="008170B1" w:rsidP="008170B1">
      <w:pPr>
        <w:pStyle w:val="ConsPlusTitle"/>
        <w:spacing w:before="3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«Предоставление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об объектах культурного наследия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(памятники истории и культуры) регионального и местного значения, находящихся на территории Ломовского сельского поселения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области»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муниципальной услуги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«Предоставление информации об объектах культурного наследия (памятники истории и культуры) регионального и местного значения, находящихся на территории Ломовского сельского поселения муниципального района «Корочанский район» Белгородской области» 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органа, исполняющего муниципальную услугу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муниципальной услуги «Предоставление информации об объектах культурного наследия (памятники истории и культуры) регионального и местного значения, находящихся на территории Ломовского сельского  поселения»  является администрация Ломовского сельского поселения.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Муниципальная услуга предоставляется гражданам Российской Федерации, обратившимся в государственное бюджетное учреждение «Многофункциональный центр по предоставлению государственных и муниципальных услуг» (далее - ГБУ «МФЦ») с заявлением о получении квалификационного аттестата (далее - заявитель).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муниципальная услуга также предоставляется через федеральную информационную систему «Единый портал государственных и муниципальных услуг (функций)» по адресу: www.gosuslugi.ru.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Перечень правовых актов, непосредственно регулирующих </w:t>
      </w:r>
      <w:r>
        <w:rPr>
          <w:sz w:val="28"/>
          <w:szCs w:val="28"/>
        </w:rPr>
        <w:lastRenderedPageBreak/>
        <w:t>исполнение муниципальной услуги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«Предоставление информации об объектах культурного наследия (памятники истории и культуры) регионального и местного значения, находящихся на территории  Ломовского сельского поселения»  осуществляется в соответствии с: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г. № 210-ФЗ «Об организации предоставления государственных и муниципальных услуг»;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г. № 59-ФЗ «О порядке рассмотрения обращений граждан РФ»;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26.04.2008 г.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8170B1" w:rsidRDefault="008170B1" w:rsidP="008170B1">
      <w:pPr>
        <w:pStyle w:val="ConsPlusNormal"/>
        <w:spacing w:before="3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Кодексом Российской Федерации об административных правонарушениях от 30.12.2001 № 195-ФЗ (статья 23.57 «Органы, осуществляющие государственный контроль за соблюдением правил охраны и использования объектов культурного наследия», ст. 7.13);</w:t>
      </w:r>
    </w:p>
    <w:p w:rsidR="008170B1" w:rsidRDefault="008170B1" w:rsidP="008170B1">
      <w:pPr>
        <w:pStyle w:val="ConsPlusNormal"/>
        <w:spacing w:before="3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Уголовным кодексом Российской Федерации от 13.06.1996 г. № 63-ФЗ (статья 243 "Уничтожение или повреждение памятников истории и культуры»);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Совета Министров ССС от 16.09.1982 г. № 865 "Об утверждении Положения об охране и использовании памятников истории и культуры";</w:t>
      </w:r>
    </w:p>
    <w:p w:rsidR="008170B1" w:rsidRDefault="008170B1" w:rsidP="008170B1">
      <w:pPr>
        <w:pStyle w:val="ConsPlusNormal"/>
        <w:spacing w:before="3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08.12.2005 г. № 740 «О федеральной целевой программе «Культура России (2006 - 2011 годы)»;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Уставом  Ломовского сельского поселения;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иными действующими нормативными правовыми актами Российской Федерации, Белгородской области, муниципального  района «Корочанский район».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 Результат муниципальной услуги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Конечными результатами предоставления муниципальной услуги является информирование об объектах культурного наследия (памятники истории и культуры) регионального и местного значения, находящихся на территории  Ломовского сельского поселения.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1.5. Потребители муниципальной услуги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физические и юридические лица, обратившиеся устно или в письменной форме в местную администрацию за информацией об объектах культурного наследия (памятники истории и культуры) регионального и местного значения, находящихся на территории  Ломовского сельского поселения.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использованию муниципальной услуги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2.1. Порядок информирования об исполнении муниципальной услуги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Получение информации по вопросам предоставления муниципальной услуги осуществляется посредством: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телефонной связи;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электронной почты местной администрации;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письменного заявления.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Информация о месте нахождения и графике работы исполнителя муниципальной услуги: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Ломовского сельского поселения: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309204, Белгородская область, Корочанский район, с.Ломово, ул.Мозгового, д.1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Тел./факс: (47231)4-41-33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sz w:val="28"/>
          <w:szCs w:val="28"/>
          <w:lang w:val="en-US"/>
        </w:rPr>
        <w:t>lomowo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вторник, среда, четверг, пятница: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работы: 8.00;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с 13.00 до 14.00;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окончание работы: 17.00;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суббота и воскресенье - выходные дни.</w:t>
      </w:r>
    </w:p>
    <w:p w:rsidR="008170B1" w:rsidRDefault="008170B1" w:rsidP="008170B1">
      <w:pPr>
        <w:pStyle w:val="ConsPlusNormal"/>
        <w:spacing w:before="3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администрации Ломовского сельского поселения: глава местной администрации,  заместитель главы администрации, специалисты администрации.</w:t>
      </w:r>
    </w:p>
    <w:p w:rsidR="008170B1" w:rsidRDefault="008170B1" w:rsidP="008170B1">
      <w:pPr>
        <w:pStyle w:val="ConsPlusNormal"/>
        <w:spacing w:before="300"/>
        <w:ind w:firstLine="540"/>
        <w:rPr>
          <w:sz w:val="28"/>
          <w:szCs w:val="28"/>
        </w:rPr>
      </w:pPr>
      <w:r>
        <w:rPr>
          <w:sz w:val="28"/>
          <w:szCs w:val="28"/>
        </w:rPr>
        <w:t>2.1.3. Почтовый адрес и место нахождения государственного бюджетного учреждения "Многофункциональный центр по предоставлению государственных и муниципальных услуг": 309210,  Белгородская область,  г. Короча, ул. Пролетарская, 26.</w:t>
      </w:r>
    </w:p>
    <w:p w:rsidR="008170B1" w:rsidRDefault="008170B1" w:rsidP="008170B1">
      <w:pPr>
        <w:pStyle w:val="ConsPlusNormal"/>
        <w:spacing w:before="300"/>
        <w:ind w:firstLine="540"/>
        <w:rPr>
          <w:sz w:val="28"/>
          <w:szCs w:val="28"/>
        </w:rPr>
      </w:pPr>
      <w:r>
        <w:rPr>
          <w:sz w:val="28"/>
          <w:szCs w:val="28"/>
        </w:rPr>
        <w:t>График приема граждан: понедельник - пятница с 8.00 до 17.00, суббота с 9.00 до 14.00, без перерыва, воскресенье – выходной.</w:t>
      </w:r>
    </w:p>
    <w:p w:rsidR="008170B1" w:rsidRDefault="008170B1" w:rsidP="008170B1">
      <w:pPr>
        <w:pStyle w:val="ConsPlusNormal"/>
        <w:spacing w:before="300"/>
        <w:ind w:firstLine="540"/>
        <w:rPr>
          <w:sz w:val="28"/>
          <w:szCs w:val="28"/>
        </w:rPr>
      </w:pPr>
      <w:r>
        <w:rPr>
          <w:sz w:val="28"/>
          <w:szCs w:val="28"/>
        </w:rPr>
        <w:t>Телефоны: 8(4722) 42-42-42, 8 (800)707-10-03,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korocha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8170B1" w:rsidRDefault="008170B1" w:rsidP="008170B1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2.2. Срок исполнения муниципальной услуги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Информация о порядке и процедуре предоставления муниципальной услуги, требуемых документах сообщается при личном или письменном обращении заявителя, включая обращения по электронной почте, по справочным телефонам.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Для получения сведений о ходе предоставления муниципальной услуги заявителем указываются (называются) дата и входящий номер, проставленные во втором экземпляре заявления. Заявителю предоставляются сведения о том, на каком этапе предоставления услуги находится предоставленный им пакет документов.</w:t>
      </w:r>
    </w:p>
    <w:p w:rsidR="008170B1" w:rsidRDefault="008170B1" w:rsidP="008170B1">
      <w:pPr>
        <w:pStyle w:val="ConsPlusNormal"/>
        <w:spacing w:before="3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Срок предоставления муниципальной услуги - 10 дней с момента регистрации в местной администрации заявления о предоставлении информации по муниципальной услуге.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Основанием для отказа предоставления муниципальной услуги по предоставлению информации об объектах культурного наследия регионального и местного значения являются: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неправильно оформленного заявления;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документов у заявителя, подтверждающие его полномочия или личность;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прочтения текста;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представленных документах выявлена недостоверная или искаженная информация.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По заявлениям, поступившим в местную администрацию, которые не могут быть исполнены без представления дополнительных сведений, в </w:t>
      </w:r>
      <w:r>
        <w:rPr>
          <w:sz w:val="28"/>
          <w:szCs w:val="28"/>
        </w:rPr>
        <w:lastRenderedPageBreak/>
        <w:t>течение 10 дней с момента регистрации направляется ответ с просьбой указаний недостающих или уточняющих сведений.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2.2.6. Не подлежат рассмотрению заявления, запросы, письма, не содержащие фамилии (наименование организации), почтового адреса заявителя.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2.2.7. Муниципальная услуга по предоставлению информации об объектах культурного наследия регионального и местного значения (памятники истории и культуры) народов Российской Федерации предоставляется на основании: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anchor="Par192" w:tooltip="Форма обращения (запроса) получателя муниципальной услуги" w:history="1">
        <w:r>
          <w:rPr>
            <w:rStyle w:val="a3"/>
            <w:color w:val="000000"/>
            <w:sz w:val="28"/>
            <w:szCs w:val="28"/>
            <w:u w:val="none"/>
            <w14:textFill>
              <w14:solidFill>
                <w14:srgbClr w14:val="000000"/>
              </w14:solidFill>
            </w14:textFill>
          </w:rPr>
          <w:t>запроса</w:t>
        </w:r>
      </w:hyperlink>
      <w:r>
        <w:rPr>
          <w:sz w:val="28"/>
          <w:szCs w:val="28"/>
        </w:rPr>
        <w:t xml:space="preserve"> заявителя в местную администрацию в письменной форме (приложение № 1);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ксерокопии паспорта заявителя.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2.2.8. Предоставление муниципальной услуги по информации об объектах культурного наследия является бесплатной.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2.2.9. Время ожидания в очереди при обращении заявителя в местной администрации для получения муниципальной услуги не должно превышать 15 минут.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3.1. Последовательность действий при предоставлении муниципальной услуги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запросов (заявлений), рассмотрение их главой местной администрации или его заместителем;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тематики запросов (заявлений);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направление ответов авторам запросов (заявлений).</w:t>
      </w:r>
    </w:p>
    <w:p w:rsidR="008170B1" w:rsidRDefault="008170B1" w:rsidP="008170B1">
      <w:pPr>
        <w:pStyle w:val="ConsPlusNormal"/>
        <w:spacing w:before="3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Поступившие в местную администрацию (заявления) регистрируются в журнале «Входящая корреспонденция» и передаются главе местной администрации или его заместителю в день регистрации. Глава местной администрации или его заместитель осуществляет анализ получения запроса (заявления) с учетом необходимых навыков. При этом определяются: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степень полноты информации, содержащейся в запросе (заявлении) и необходимой для его исполнения;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местонахождение, адрес конкретной организации, лица, куда следует направить запрос (заявление) по принадлежности на исполнение. В случае если запрос (заявление) не может быть исполнен, заявителю направляется письмо с объяснением причин невозможного исполнения.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 Рассмотрение запроса считается законченным, если по нему приняты необходимые меры и автор запроса (заявления) проинформирован о результатах рассмотрения.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формы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исполнением муниципальной услуги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4.1. Порядок и формы контроля исполнения муниципальной услуги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местной администрации.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4.1.2. Контроль полноты и качества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 местной администрации.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 Проверки могут быть плановыми, внеплановыми и по конкретному обращению заявителя.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Ответственность муниципальных служащих и иных должностных лиц за решения и действия (бездействие), принимаемые в ходе исполнения муниципальной услуги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Должностные лица местной администрации организуют работу по предоставлению муниципальной услуги, осуществляют контроль за исполнением, принимают меры к совершенствованию форм и методов реализации муниципальной услуги, несут персональную ответственность за соблюдение законности.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законодательства.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обжалования действия (бездействия)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должностного лица, а также принимаемого им решения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муниципальной услуги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обратиться с жалобой лично или направить письменное обращение (жалобу) в соответствии с уровнем подчиненности должностного лица, действия (бездействие) которого обжалуется, главе местной администрации, заместителю главы местной администрации, курирующему данное направление деятельности, в том числе в электронной форме: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E-mail:  </w:t>
      </w:r>
      <w:hyperlink r:id="rId7" w:history="1">
        <w:r>
          <w:rPr>
            <w:rStyle w:val="a3"/>
            <w:color w:val="000000"/>
            <w:sz w:val="28"/>
            <w:szCs w:val="28"/>
            <w:lang w:val="en-US"/>
            <w14:textFill>
              <w14:solidFill>
                <w14:srgbClr w14:val="000000"/>
              </w14:solidFill>
            </w14:textFill>
          </w:rPr>
          <w:t>lomowo@yandex.ru</w:t>
        </w:r>
      </w:hyperlink>
      <w:r>
        <w:rPr>
          <w:sz w:val="28"/>
          <w:szCs w:val="28"/>
          <w:lang w:val="en-US"/>
        </w:rPr>
        <w:t>, lomovo@ko.belregion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 А также заявитель имеет право подать жалобу на решение или действия (бездействие) ГБУ «МФЦ» и (или) их должностных лиц, государственных служащих при предоставлении государственных услуг в соответствии с законодательством.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5.1.2. Обращение (жалоба) подается в письменной форме и должно содержать: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обращения физическим лицом - фамилию, имя, отчество (последнее при наличии) физического лица, его место жительства или пребывания; при подаче обращения юридическим лицом - его наименование, адрес;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и (или) должности и (или) фамилию, имя и отчество (последнее при наличии) специалиста (при наличии информации), решение, действие (бездействие) которого обжалуется;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содержательную характеристику обжалуемого действия (бездействия), решения.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обращению могут быть приложены копии документов, подтверждающих изложенную в обращении информацию.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подписывается подавшим его физическим лицом или руководителем (заместителем руководителя) юридического лица.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5.1.3. По результатам рассмотрения обращения принимается решение об удовлетворении либо об отказе в удовлетворении требований автора обращения.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направляется заявителю не позднее 15 дней со дня регистрации письменного обращения.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 обращению требуется провести проверку, срок рассмотрения обращения может быть продлен, но не более чем на 15 дней. О продлении срока рассмотрения обращения автор обращения уведомляется </w:t>
      </w:r>
      <w:r>
        <w:rPr>
          <w:sz w:val="28"/>
          <w:szCs w:val="28"/>
        </w:rPr>
        <w:lastRenderedPageBreak/>
        <w:t>письменно с указанием причин продления.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5.1.4. Обращение не рассматривается в случае: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в обращении фамилии заявителя, направившего обращение, и почтового адреса, по которому должен быть направлен ответ;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в обращении сведений об обжалуемом действии, бездействии, решении (в чем выразилось, кем принято);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в нем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письменного обращения не поддается прочтению.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5.1.5. В случае подтверждения в ходе проведения проверок фактов, изложенных в жалобе на действия (бездействие) и решения должностных лиц местной администрации принимаемые (осуществляемые) в ходе предоставления муниципальной услуги, виновное должностное лицо привлекается к ответственности.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Заявители (пользователи) вправе обжаловать действия (бездействие) должностных лиц местной администрации решения, принятые входе предоставления муниципальной услуги, в судебном порядке.</w:t>
      </w:r>
    </w:p>
    <w:p w:rsidR="008170B1" w:rsidRDefault="008170B1" w:rsidP="008170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 В случае обжалования действия (бездействия) должностного лица в судебном порядке пользователь подает заявление в Корочанский районный суд или прокуратуру Корочанского района.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«Предоставление информации</w:t>
      </w: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об объектах культурного наследия</w:t>
      </w: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(памятники истории и культуры) регионального</w:t>
      </w: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и местного значения, находящихся на территории</w:t>
      </w:r>
    </w:p>
    <w:p w:rsidR="008170B1" w:rsidRDefault="008170B1" w:rsidP="008170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поселения»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center"/>
        <w:rPr>
          <w:sz w:val="28"/>
          <w:szCs w:val="28"/>
        </w:rPr>
      </w:pPr>
      <w:bookmarkStart w:id="1" w:name="Par192"/>
      <w:bookmarkEnd w:id="1"/>
      <w:r>
        <w:rPr>
          <w:sz w:val="28"/>
          <w:szCs w:val="28"/>
        </w:rPr>
        <w:t>Форма обращения (запроса) получателя муниципальной услуги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Главе местной администрации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___________________________,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проживающего(ей) по адресу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(указывается полный почтовый адрес)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 Вас  предоставить  информацию  об объектах культурного наследия,  находящихся на территории Ломовского сельского поселения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 подпись ____________/ расшифровка подписи _______________/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_______________ 20__ г.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sz w:val="28"/>
          <w:szCs w:val="28"/>
        </w:rPr>
      </w:pPr>
    </w:p>
    <w:p w:rsidR="008170B1" w:rsidRDefault="008170B1" w:rsidP="008170B1">
      <w:pPr>
        <w:pStyle w:val="ConsPlusNormal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информации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 объектах культурного наследия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(памятники истории и культуры) регионального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местного значения, находящихся на территории</w:t>
      </w:r>
    </w:p>
    <w:p w:rsidR="008170B1" w:rsidRDefault="008170B1" w:rsidP="008170B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Ломовского сельского поселения»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предоставления муниципальной услуги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культурного наследия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(памятники истории и культуры) регионального и местного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Значения, находящегося на территории</w:t>
      </w:r>
    </w:p>
    <w:p w:rsidR="008170B1" w:rsidRDefault="008170B1" w:rsidP="00817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поселения»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┌───────────────────────────────────┐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│      Регистрация заявления о        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│предоставлении муниципальной услуги│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│      в местной администрации      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└────┬──────────────────────────────┘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v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┌──────────────────────┐      ┌───────────────────────────┐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│Рассмотрение заявления│      │   Отказ в предоставлении  │</w:t>
      </w:r>
    </w:p>
    <w:p w:rsidR="008170B1" w:rsidRDefault="008170B1" w:rsidP="008170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         главой местной     ├─────&gt;│  муниципальной услуги по  │            │   администрации      │      │   причине невозможности   │            └───────────┬──────────┘    идентификации объекта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v                 │  по указанным в заявлении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┌────────────────────┐      │   сведениям о месте его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│Поиск информации об │      │   нахождения, отсутствия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│объекте культурного  │      │ данных заявителя, подписи,│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│     наследия       │      │невозможности его прочтения│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└─────────┬──────────┘      └──────────────┬────────────┘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v      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v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┌───────────────────────────┐     </w:t>
      </w:r>
      <w:r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┌───────────────────────┐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│Подготовка ответа заявителю│      │ Подготовка ответа об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│ о принадлежности объекта   │     │отказе в предоставлении│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│   к объектам культурного  │       │  муниципальной услуги │</w:t>
      </w:r>
    </w:p>
    <w:p w:rsidR="008170B1" w:rsidRDefault="008170B1" w:rsidP="008170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│  наследия регионального   │     └────────────┬──────────┘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│   или местного значения,  │               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│  об отсутствии у объекта  │               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│      статуса объекта       │                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│   культурного наследия    │               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└────────────┬──────────────┘               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└─────────────┐                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v                   v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┌───────────────────────┐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│   Направление ответа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│    авторам запроса в  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│ установленном порядке │</w:t>
      </w:r>
    </w:p>
    <w:p w:rsidR="008170B1" w:rsidRDefault="008170B1" w:rsidP="008170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└───────────────────────┘</w:t>
      </w: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jc w:val="both"/>
        <w:rPr>
          <w:sz w:val="28"/>
          <w:szCs w:val="28"/>
        </w:rPr>
      </w:pPr>
    </w:p>
    <w:p w:rsidR="008170B1" w:rsidRDefault="008170B1" w:rsidP="00817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802FDE" w:rsidRDefault="00802FDE">
      <w:bookmarkStart w:id="2" w:name="_GoBack"/>
      <w:bookmarkEnd w:id="2"/>
    </w:p>
    <w:sectPr w:rsidR="008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E"/>
    <w:rsid w:val="00802FDE"/>
    <w:rsid w:val="0080658E"/>
    <w:rsid w:val="0081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B1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0B1"/>
    <w:rPr>
      <w:rFonts w:ascii="Times New Roman" w:hAnsi="Times New Roman" w:cs="Times New Roman" w:hint="default"/>
      <w:color w:val="0000FF" w:themeColor="hyperlink"/>
      <w:u w:val="single"/>
      <w14:textFill>
        <w14:solidFill>
          <w14:srgbClr w14:val="000000"/>
        </w14:solidFill>
      </w14:textFill>
    </w:rPr>
  </w:style>
  <w:style w:type="paragraph" w:styleId="a4">
    <w:name w:val="Normal (Web)"/>
    <w:basedOn w:val="a"/>
    <w:uiPriority w:val="99"/>
    <w:semiHidden/>
    <w:unhideWhenUsed/>
    <w:rsid w:val="00817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8170B1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uiPriority w:val="99"/>
    <w:rsid w:val="00817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70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7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semiHidden/>
    <w:locked/>
    <w:rsid w:val="008170B1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semiHidden/>
    <w:rsid w:val="008170B1"/>
    <w:pPr>
      <w:widowControl w:val="0"/>
      <w:shd w:val="clear" w:color="auto" w:fill="FFFFFF"/>
      <w:spacing w:before="600" w:after="120" w:line="322" w:lineRule="exact"/>
      <w:jc w:val="both"/>
    </w:pPr>
    <w:rPr>
      <w:rFonts w:eastAsiaTheme="minorHAnsi" w:cstheme="minorBidi"/>
      <w:spacing w:val="1"/>
      <w:sz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B1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0B1"/>
    <w:rPr>
      <w:rFonts w:ascii="Times New Roman" w:hAnsi="Times New Roman" w:cs="Times New Roman" w:hint="default"/>
      <w:color w:val="0000FF" w:themeColor="hyperlink"/>
      <w:u w:val="single"/>
      <w14:textFill>
        <w14:solidFill>
          <w14:srgbClr w14:val="000000"/>
        </w14:solidFill>
      </w14:textFill>
    </w:rPr>
  </w:style>
  <w:style w:type="paragraph" w:styleId="a4">
    <w:name w:val="Normal (Web)"/>
    <w:basedOn w:val="a"/>
    <w:uiPriority w:val="99"/>
    <w:semiHidden/>
    <w:unhideWhenUsed/>
    <w:rsid w:val="00817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8170B1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uiPriority w:val="99"/>
    <w:rsid w:val="00817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70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7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semiHidden/>
    <w:locked/>
    <w:rsid w:val="008170B1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semiHidden/>
    <w:rsid w:val="008170B1"/>
    <w:pPr>
      <w:widowControl w:val="0"/>
      <w:shd w:val="clear" w:color="auto" w:fill="FFFFFF"/>
      <w:spacing w:before="600" w:after="120" w:line="322" w:lineRule="exact"/>
      <w:jc w:val="both"/>
    </w:pPr>
    <w:rPr>
      <w:rFonts w:eastAsiaTheme="minorHAnsi" w:cstheme="minorBidi"/>
      <w:spacing w:val="1"/>
      <w:sz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mow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8470;8%20&#1086;&#1090;%2012.02.2024%20&#1088;&#1077;&#1075;&#1083;&#1072;&#1084;&#1077;&#1085;&#1090;%20&#1087;&#1088;&#1077;&#1076;&#1086;&#1089;&#1090;&#1072;&#1074;&#1083;&#1077;&#1085;&#1080;&#1077;%20&#1080;&#1085;&#1092;&#1086;&#1088;&#1084;&#1072;&#1094;&#1080;&#1080;%20&#1086;&#1073;%20&#1086;&#1073;&#1098;&#1077;&#1082;&#1090;&#1072;&#1093;.rtf" TargetMode="External"/><Relationship Id="rId5" Type="http://schemas.openxmlformats.org/officeDocument/2006/relationships/hyperlink" Target="file:///C:\Users\User\Desktop\&#8470;8%20&#1086;&#1090;%2012.02.2024%20&#1088;&#1077;&#1075;&#1083;&#1072;&#1084;&#1077;&#1085;&#1090;%20&#1087;&#1088;&#1077;&#1076;&#1086;&#1089;&#1090;&#1072;&#1074;&#1083;&#1077;&#1085;&#1080;&#1077;%20&#1080;&#1085;&#1092;&#1086;&#1088;&#1084;&#1072;&#1094;&#1080;&#1080;%20&#1086;&#1073;%20&#1086;&#1073;&#1098;&#1077;&#1082;&#1090;&#1072;&#1093;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2988</Words>
  <Characters>17035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2024-02-13T08:08:00Z</dcterms:created>
  <dcterms:modified xsi:type="dcterms:W3CDTF">2024-02-13T08:08:00Z</dcterms:modified>
</cp:coreProperties>
</file>