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D7" w:rsidRDefault="00B043D7" w:rsidP="00B043D7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Arial" w:eastAsia="PMingLiU" w:hAnsi="Arial" w:cs="Arial"/>
          <w:b/>
          <w:bCs/>
          <w:color w:val="26282F"/>
          <w:spacing w:val="40"/>
        </w:rPr>
      </w:pPr>
      <w:r>
        <w:rPr>
          <w:rFonts w:ascii="Arial" w:eastAsia="PMingLiU" w:hAnsi="Arial" w:cs="Arial"/>
          <w:b/>
          <w:bCs/>
          <w:color w:val="26282F"/>
          <w:spacing w:val="40"/>
        </w:rPr>
        <w:t>БЕЛГОРОДСКАЯ ОБЛАСТЬ</w:t>
      </w:r>
    </w:p>
    <w:p w:rsidR="00B043D7" w:rsidRDefault="00B043D7" w:rsidP="00B043D7">
      <w:pPr>
        <w:shd w:val="clear" w:color="auto" w:fill="FFFFFF"/>
        <w:suppressAutoHyphens/>
        <w:spacing w:before="72"/>
        <w:ind w:firstLine="360"/>
        <w:jc w:val="center"/>
        <w:rPr>
          <w:sz w:val="10"/>
          <w:szCs w:val="10"/>
          <w:lang w:eastAsia="zh-CN" w:bidi="en-US"/>
        </w:rPr>
      </w:pPr>
    </w:p>
    <w:p w:rsidR="00B043D7" w:rsidRDefault="00B043D7" w:rsidP="00B043D7">
      <w:pPr>
        <w:suppressAutoHyphens/>
        <w:ind w:firstLine="360"/>
        <w:rPr>
          <w:rFonts w:ascii="Calibri" w:hAnsi="Calibri"/>
          <w:sz w:val="6"/>
          <w:szCs w:val="6"/>
          <w:lang w:eastAsia="zh-CN" w:bidi="en-US"/>
        </w:rPr>
      </w:pPr>
    </w:p>
    <w:p w:rsidR="00B043D7" w:rsidRDefault="00B043D7" w:rsidP="00B043D7">
      <w:pPr>
        <w:keepNext/>
        <w:keepLines/>
        <w:jc w:val="center"/>
        <w:outlineLvl w:val="3"/>
        <w:rPr>
          <w:rFonts w:ascii="Arial Narrow" w:eastAsiaTheme="majorEastAsia" w:hAnsi="Arial Narrow" w:cstheme="majorBidi"/>
          <w:b/>
          <w:bCs/>
          <w:iCs/>
          <w:sz w:val="40"/>
          <w:szCs w:val="40"/>
        </w:rPr>
      </w:pPr>
      <w:r>
        <w:rPr>
          <w:rFonts w:ascii="Arial Narrow" w:eastAsiaTheme="majorEastAsia" w:hAnsi="Arial Narrow" w:cstheme="majorBidi"/>
          <w:b/>
          <w:bCs/>
          <w:iCs/>
          <w:sz w:val="40"/>
          <w:szCs w:val="40"/>
        </w:rPr>
        <w:t>АДМИНИСТРАЦИЯ ЛОМОВСКОГО</w:t>
      </w:r>
    </w:p>
    <w:p w:rsidR="00B043D7" w:rsidRDefault="00B043D7" w:rsidP="00B043D7">
      <w:pPr>
        <w:keepNext/>
        <w:keepLines/>
        <w:jc w:val="center"/>
        <w:outlineLvl w:val="3"/>
        <w:rPr>
          <w:rFonts w:ascii="Arial Narrow" w:eastAsiaTheme="majorEastAsia" w:hAnsi="Arial Narrow" w:cstheme="majorBidi"/>
          <w:b/>
          <w:bCs/>
          <w:iCs/>
          <w:sz w:val="40"/>
          <w:szCs w:val="40"/>
        </w:rPr>
      </w:pPr>
      <w:r>
        <w:rPr>
          <w:rFonts w:ascii="Arial Narrow" w:eastAsiaTheme="majorEastAsia" w:hAnsi="Arial Narrow" w:cstheme="majorBidi"/>
          <w:b/>
          <w:bCs/>
          <w:iCs/>
          <w:sz w:val="40"/>
          <w:szCs w:val="40"/>
        </w:rPr>
        <w:t>СЕЛЬСКОГО ПОСЕЛЕНИЯ</w:t>
      </w:r>
    </w:p>
    <w:p w:rsidR="00B043D7" w:rsidRDefault="00B043D7" w:rsidP="00B043D7">
      <w:pPr>
        <w:keepNext/>
        <w:keepLines/>
        <w:jc w:val="center"/>
        <w:outlineLvl w:val="3"/>
        <w:rPr>
          <w:rFonts w:ascii="Arial Narrow" w:eastAsiaTheme="majorEastAsia" w:hAnsi="Arial Narrow" w:cstheme="majorBidi"/>
          <w:b/>
          <w:bCs/>
          <w:iCs/>
          <w:sz w:val="40"/>
          <w:szCs w:val="40"/>
        </w:rPr>
      </w:pPr>
      <w:r>
        <w:rPr>
          <w:rFonts w:ascii="Arial Narrow" w:eastAsiaTheme="majorEastAsia" w:hAnsi="Arial Narrow" w:cstheme="majorBidi"/>
          <w:b/>
          <w:bCs/>
          <w:iCs/>
          <w:sz w:val="40"/>
          <w:szCs w:val="40"/>
        </w:rPr>
        <w:t>МУНИЦИПАЛЬНОГО РАЙОНА</w:t>
      </w:r>
    </w:p>
    <w:p w:rsidR="00B043D7" w:rsidRDefault="00B043D7" w:rsidP="00B043D7">
      <w:pPr>
        <w:keepNext/>
        <w:keepLines/>
        <w:jc w:val="center"/>
        <w:outlineLvl w:val="4"/>
        <w:rPr>
          <w:rFonts w:ascii="Arial Narrow" w:eastAsiaTheme="majorEastAsia" w:hAnsi="Arial Narrow" w:cstheme="majorBidi"/>
          <w:b/>
          <w:sz w:val="40"/>
          <w:szCs w:val="40"/>
        </w:rPr>
      </w:pPr>
      <w:r>
        <w:rPr>
          <w:rFonts w:ascii="Arial Narrow" w:eastAsiaTheme="majorEastAsia" w:hAnsi="Arial Narrow" w:cstheme="majorBidi"/>
          <w:b/>
          <w:sz w:val="40"/>
          <w:szCs w:val="40"/>
        </w:rPr>
        <w:t>«КОРОЧАНСКИЙ РАЙОН»</w:t>
      </w:r>
    </w:p>
    <w:p w:rsidR="00B043D7" w:rsidRDefault="00B043D7" w:rsidP="00B043D7">
      <w:pPr>
        <w:suppressAutoHyphens/>
        <w:ind w:firstLine="360"/>
        <w:rPr>
          <w:sz w:val="10"/>
          <w:szCs w:val="10"/>
          <w:lang w:eastAsia="zh-CN" w:bidi="en-US"/>
        </w:rPr>
      </w:pPr>
    </w:p>
    <w:p w:rsidR="00B043D7" w:rsidRDefault="00B043D7" w:rsidP="00436E6E">
      <w:pPr>
        <w:keepNext/>
        <w:keepLines/>
        <w:widowControl w:val="0"/>
        <w:autoSpaceDE w:val="0"/>
        <w:autoSpaceDN w:val="0"/>
        <w:adjustRightInd w:val="0"/>
        <w:spacing w:before="200"/>
        <w:ind w:firstLine="720"/>
        <w:jc w:val="center"/>
        <w:outlineLvl w:val="2"/>
        <w:rPr>
          <w:rFonts w:ascii="Arial" w:eastAsiaTheme="majorEastAsia" w:hAnsi="Arial" w:cs="Arial"/>
          <w:b/>
          <w:bCs/>
          <w:spacing w:val="48"/>
          <w:sz w:val="32"/>
          <w:szCs w:val="32"/>
          <w:u w:val="single"/>
        </w:rPr>
      </w:pPr>
      <w:r>
        <w:rPr>
          <w:rFonts w:ascii="Arial" w:eastAsiaTheme="majorEastAsia" w:hAnsi="Arial" w:cs="Arial"/>
          <w:b/>
          <w:bCs/>
          <w:spacing w:val="48"/>
          <w:sz w:val="32"/>
          <w:szCs w:val="24"/>
        </w:rPr>
        <w:t>ПОСТАНОВЛЕНИЕ</w:t>
      </w:r>
    </w:p>
    <w:p w:rsidR="00B043D7" w:rsidRDefault="00B043D7" w:rsidP="00B043D7">
      <w:pPr>
        <w:suppressAutoHyphens/>
        <w:ind w:firstLine="360"/>
        <w:jc w:val="center"/>
        <w:rPr>
          <w:sz w:val="22"/>
          <w:szCs w:val="22"/>
          <w:lang w:eastAsia="zh-CN" w:bidi="en-US"/>
        </w:rPr>
      </w:pPr>
    </w:p>
    <w:p w:rsidR="00B043D7" w:rsidRDefault="00B043D7" w:rsidP="00B043D7">
      <w:pPr>
        <w:suppressAutoHyphens/>
        <w:ind w:firstLine="360"/>
        <w:jc w:val="center"/>
        <w:rPr>
          <w:rFonts w:ascii="Calibri" w:hAnsi="Calibri" w:cs="Arial"/>
          <w:b/>
          <w:sz w:val="17"/>
          <w:szCs w:val="17"/>
          <w:lang w:eastAsia="zh-CN" w:bidi="en-US"/>
        </w:rPr>
      </w:pPr>
      <w:proofErr w:type="spellStart"/>
      <w:r>
        <w:rPr>
          <w:rFonts w:ascii="Calibri" w:hAnsi="Calibri" w:cs="Arial"/>
          <w:b/>
          <w:sz w:val="17"/>
          <w:szCs w:val="17"/>
          <w:lang w:eastAsia="zh-CN" w:bidi="en-US"/>
        </w:rPr>
        <w:t>Ломово</w:t>
      </w:r>
      <w:proofErr w:type="spellEnd"/>
    </w:p>
    <w:p w:rsidR="00B043D7" w:rsidRDefault="00B043D7" w:rsidP="00B043D7">
      <w:pPr>
        <w:suppressAutoHyphens/>
        <w:ind w:firstLine="360"/>
        <w:jc w:val="center"/>
        <w:rPr>
          <w:rFonts w:ascii="Calibri" w:hAnsi="Calibri" w:cs="Arial"/>
          <w:b/>
          <w:sz w:val="17"/>
          <w:szCs w:val="17"/>
          <w:lang w:eastAsia="zh-CN" w:bidi="en-US"/>
        </w:rPr>
      </w:pPr>
    </w:p>
    <w:p w:rsidR="00B043D7" w:rsidRPr="00D10D13" w:rsidRDefault="00B043D7" w:rsidP="00B043D7">
      <w:pPr>
        <w:keepNext/>
        <w:keepLines/>
        <w:widowControl w:val="0"/>
        <w:tabs>
          <w:tab w:val="left" w:pos="1418"/>
        </w:tabs>
        <w:autoSpaceDE w:val="0"/>
        <w:autoSpaceDN w:val="0"/>
        <w:adjustRightInd w:val="0"/>
        <w:spacing w:before="200"/>
        <w:jc w:val="both"/>
        <w:outlineLvl w:val="5"/>
        <w:rPr>
          <w:rFonts w:ascii="Arial" w:hAnsi="Arial" w:cs="Arial"/>
          <w:b/>
          <w:sz w:val="28"/>
          <w:szCs w:val="28"/>
          <w:lang w:eastAsia="zh-CN" w:bidi="en-US"/>
        </w:rPr>
      </w:pPr>
      <w:r w:rsidRPr="00D10D13">
        <w:rPr>
          <w:rFonts w:ascii="Arial" w:eastAsiaTheme="majorEastAsia" w:hAnsi="Arial" w:cs="Arial"/>
          <w:b/>
          <w:bCs/>
          <w:iCs/>
        </w:rPr>
        <w:t>«</w:t>
      </w:r>
      <w:r>
        <w:rPr>
          <w:rFonts w:ascii="Arial" w:eastAsiaTheme="majorEastAsia" w:hAnsi="Arial" w:cs="Arial"/>
          <w:b/>
          <w:bCs/>
          <w:iCs/>
        </w:rPr>
        <w:t xml:space="preserve"> </w:t>
      </w:r>
      <w:r w:rsidR="00436E6E">
        <w:rPr>
          <w:rFonts w:ascii="Arial" w:eastAsiaTheme="majorEastAsia" w:hAnsi="Arial" w:cs="Arial"/>
          <w:b/>
          <w:bCs/>
          <w:iCs/>
        </w:rPr>
        <w:t>06</w:t>
      </w:r>
      <w:r>
        <w:rPr>
          <w:rFonts w:ascii="Arial" w:eastAsiaTheme="majorEastAsia" w:hAnsi="Arial" w:cs="Arial"/>
          <w:b/>
          <w:bCs/>
          <w:iCs/>
        </w:rPr>
        <w:t xml:space="preserve"> </w:t>
      </w:r>
      <w:r w:rsidRPr="00D10D13">
        <w:rPr>
          <w:rFonts w:ascii="Arial" w:eastAsiaTheme="majorEastAsia" w:hAnsi="Arial" w:cs="Arial"/>
          <w:b/>
          <w:bCs/>
          <w:iCs/>
          <w:sz w:val="22"/>
          <w:szCs w:val="22"/>
        </w:rPr>
        <w:t>»</w:t>
      </w:r>
      <w:r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</w:t>
      </w:r>
      <w:r w:rsidR="00436E6E"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  августа </w:t>
      </w:r>
      <w:r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 </w:t>
      </w:r>
      <w:r w:rsidRPr="00D10D13">
        <w:rPr>
          <w:rFonts w:ascii="Arial" w:eastAsiaTheme="majorEastAsia" w:hAnsi="Arial" w:cs="Arial"/>
          <w:b/>
          <w:bCs/>
          <w:iCs/>
          <w:sz w:val="22"/>
          <w:szCs w:val="22"/>
        </w:rPr>
        <w:t>202</w:t>
      </w:r>
      <w:r>
        <w:rPr>
          <w:rFonts w:ascii="Arial" w:eastAsiaTheme="majorEastAsia" w:hAnsi="Arial" w:cs="Arial"/>
          <w:b/>
          <w:bCs/>
          <w:iCs/>
          <w:sz w:val="22"/>
          <w:szCs w:val="22"/>
        </w:rPr>
        <w:t>5</w:t>
      </w:r>
      <w:r w:rsidRPr="00D10D13">
        <w:rPr>
          <w:rFonts w:ascii="Arial" w:eastAsiaTheme="majorEastAsia" w:hAnsi="Arial" w:cs="Arial"/>
          <w:b/>
          <w:bCs/>
          <w:iCs/>
          <w:sz w:val="22"/>
          <w:szCs w:val="22"/>
        </w:rPr>
        <w:t xml:space="preserve"> года</w:t>
      </w:r>
      <w:r>
        <w:rPr>
          <w:rFonts w:ascii="Arial" w:eastAsiaTheme="majorEastAsia" w:hAnsi="Arial" w:cs="Arial"/>
          <w:b/>
          <w:bCs/>
          <w:iCs/>
        </w:rPr>
        <w:t xml:space="preserve"> </w:t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</w:r>
      <w:r>
        <w:rPr>
          <w:rFonts w:ascii="Arial" w:eastAsiaTheme="majorEastAsia" w:hAnsi="Arial" w:cs="Arial"/>
          <w:b/>
          <w:bCs/>
          <w:iCs/>
        </w:rPr>
        <w:tab/>
        <w:t xml:space="preserve"> </w:t>
      </w:r>
      <w:r w:rsidRPr="00D10D13">
        <w:rPr>
          <w:rFonts w:ascii="Arial" w:eastAsiaTheme="majorEastAsia" w:hAnsi="Arial" w:cs="Arial"/>
          <w:b/>
          <w:bCs/>
          <w:iCs/>
        </w:rPr>
        <w:t xml:space="preserve">№ </w:t>
      </w:r>
      <w:r w:rsidR="00436E6E">
        <w:rPr>
          <w:rFonts w:ascii="Arial" w:eastAsiaTheme="majorEastAsia" w:hAnsi="Arial" w:cs="Arial"/>
          <w:b/>
          <w:bCs/>
          <w:iCs/>
        </w:rPr>
        <w:t>29</w:t>
      </w:r>
    </w:p>
    <w:p w:rsidR="00B043D7" w:rsidRPr="00D10D13" w:rsidRDefault="00B043D7" w:rsidP="00B043D7">
      <w:pPr>
        <w:jc w:val="both"/>
        <w:rPr>
          <w:b/>
          <w:bCs/>
          <w:sz w:val="28"/>
          <w:szCs w:val="28"/>
        </w:rPr>
      </w:pPr>
    </w:p>
    <w:p w:rsidR="00B043D7" w:rsidRDefault="00B043D7" w:rsidP="00B043D7"/>
    <w:p w:rsidR="00B043D7" w:rsidRDefault="00B043D7" w:rsidP="00B043D7">
      <w:pPr>
        <w:rPr>
          <w:b/>
          <w:sz w:val="28"/>
          <w:szCs w:val="28"/>
        </w:rPr>
      </w:pPr>
    </w:p>
    <w:p w:rsidR="00B043D7" w:rsidRDefault="00B043D7" w:rsidP="00B043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B043D7" w:rsidRDefault="00B043D7" w:rsidP="00B043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Ломовского </w:t>
      </w:r>
      <w:proofErr w:type="gramStart"/>
      <w:r>
        <w:rPr>
          <w:b/>
          <w:sz w:val="28"/>
          <w:szCs w:val="28"/>
        </w:rPr>
        <w:t>сельского</w:t>
      </w:r>
      <w:proofErr w:type="gramEnd"/>
      <w:r>
        <w:rPr>
          <w:b/>
          <w:sz w:val="28"/>
          <w:szCs w:val="28"/>
        </w:rPr>
        <w:t xml:space="preserve"> </w:t>
      </w:r>
    </w:p>
    <w:p w:rsidR="00B043D7" w:rsidRDefault="00B043D7" w:rsidP="00B043D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от 18  марта 2022 года № 21</w:t>
      </w:r>
    </w:p>
    <w:p w:rsidR="00B043D7" w:rsidRDefault="00B043D7" w:rsidP="00B043D7">
      <w:pPr>
        <w:rPr>
          <w:b/>
          <w:sz w:val="28"/>
          <w:szCs w:val="28"/>
        </w:rPr>
      </w:pPr>
    </w:p>
    <w:p w:rsidR="00B043D7" w:rsidRDefault="00B043D7" w:rsidP="00B043D7">
      <w:pPr>
        <w:rPr>
          <w:b/>
          <w:sz w:val="28"/>
          <w:szCs w:val="28"/>
        </w:rPr>
      </w:pPr>
    </w:p>
    <w:p w:rsidR="00B043D7" w:rsidRDefault="00B043D7" w:rsidP="00B043D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6E791B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6E791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6E791B">
        <w:rPr>
          <w:sz w:val="28"/>
          <w:szCs w:val="28"/>
        </w:rPr>
        <w:t>м</w:t>
      </w:r>
      <w:r>
        <w:rPr>
          <w:sz w:val="28"/>
          <w:szCs w:val="28"/>
        </w:rPr>
        <w:t>и:</w:t>
      </w:r>
      <w:r w:rsidRPr="006E791B">
        <w:rPr>
          <w:sz w:val="28"/>
          <w:szCs w:val="28"/>
        </w:rPr>
        <w:t xml:space="preserve"> от 06 октября 2003 года </w:t>
      </w:r>
    </w:p>
    <w:p w:rsidR="00B043D7" w:rsidRPr="006E791B" w:rsidRDefault="00B043D7" w:rsidP="00B043D7">
      <w:pPr>
        <w:jc w:val="both"/>
        <w:rPr>
          <w:b/>
          <w:sz w:val="28"/>
          <w:szCs w:val="28"/>
        </w:rPr>
      </w:pPr>
      <w:proofErr w:type="gramStart"/>
      <w:r w:rsidRPr="006E791B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B043D7">
        <w:rPr>
          <w:sz w:val="28"/>
          <w:szCs w:val="28"/>
        </w:rPr>
        <w:t xml:space="preserve">от 26.12.2024 года № 494-ФЗ «О внесении изменений в отдельные законодательные акты Российской Федерации», </w:t>
      </w:r>
      <w:r>
        <w:rPr>
          <w:sz w:val="28"/>
          <w:szCs w:val="28"/>
        </w:rPr>
        <w:t xml:space="preserve">от 25.10.2001 года № 137-ФЗ «О введении в действие Земельного кодекса Российской Федерации», </w:t>
      </w:r>
      <w:r w:rsidRPr="006E791B">
        <w:rPr>
          <w:sz w:val="28"/>
          <w:szCs w:val="28"/>
        </w:rPr>
        <w:t>Уставом Ломовского сельского поселения и в ц</w:t>
      </w:r>
      <w:r w:rsidR="005241F8">
        <w:rPr>
          <w:sz w:val="28"/>
          <w:szCs w:val="28"/>
        </w:rPr>
        <w:t xml:space="preserve">елях приведения </w:t>
      </w:r>
      <w:r w:rsidRPr="006E791B">
        <w:rPr>
          <w:sz w:val="28"/>
          <w:szCs w:val="28"/>
        </w:rPr>
        <w:t>муниципальных нормативных правовых актов</w:t>
      </w:r>
      <w:r>
        <w:rPr>
          <w:sz w:val="28"/>
          <w:szCs w:val="28"/>
        </w:rPr>
        <w:t xml:space="preserve">, регламентирующих предоставление гражданам земельных участков,  </w:t>
      </w:r>
      <w:r w:rsidRPr="006E791B">
        <w:rPr>
          <w:sz w:val="28"/>
          <w:szCs w:val="28"/>
        </w:rPr>
        <w:t xml:space="preserve"> в соответствие с действующим фед</w:t>
      </w:r>
      <w:r>
        <w:rPr>
          <w:sz w:val="28"/>
          <w:szCs w:val="28"/>
        </w:rPr>
        <w:t xml:space="preserve">еральным законодательством, </w:t>
      </w:r>
      <w:r w:rsidRPr="006E791B">
        <w:rPr>
          <w:sz w:val="28"/>
          <w:szCs w:val="28"/>
        </w:rPr>
        <w:t>администрация Ломовского</w:t>
      </w:r>
      <w:proofErr w:type="gramEnd"/>
      <w:r w:rsidRPr="006E791B">
        <w:rPr>
          <w:sz w:val="28"/>
          <w:szCs w:val="28"/>
        </w:rPr>
        <w:t xml:space="preserve"> сельского поселения </w:t>
      </w:r>
      <w:r w:rsidR="005241F8">
        <w:rPr>
          <w:sz w:val="28"/>
          <w:szCs w:val="28"/>
        </w:rPr>
        <w:t xml:space="preserve"> </w:t>
      </w:r>
      <w:proofErr w:type="gramStart"/>
      <w:r w:rsidRPr="006E791B">
        <w:rPr>
          <w:b/>
          <w:sz w:val="28"/>
          <w:szCs w:val="28"/>
        </w:rPr>
        <w:t>п</w:t>
      </w:r>
      <w:proofErr w:type="gramEnd"/>
      <w:r w:rsidRPr="006E791B">
        <w:rPr>
          <w:b/>
          <w:sz w:val="28"/>
          <w:szCs w:val="28"/>
        </w:rPr>
        <w:t xml:space="preserve"> о с т а н о в л я е т :</w:t>
      </w:r>
    </w:p>
    <w:p w:rsidR="00B043D7" w:rsidRPr="00B043D7" w:rsidRDefault="00B043D7" w:rsidP="00B043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</w:rPr>
        <w:tab/>
        <w:t xml:space="preserve"> </w:t>
      </w:r>
      <w:r>
        <w:rPr>
          <w:sz w:val="28"/>
          <w:szCs w:val="28"/>
        </w:rPr>
        <w:t>1. Внести в постановление администрации Ломовского сельского поселения от 18 марта 2022 года № 21 «</w:t>
      </w:r>
      <w:r w:rsidRPr="00B043D7">
        <w:rPr>
          <w:sz w:val="28"/>
          <w:szCs w:val="28"/>
        </w:rPr>
        <w:t>Об утверждении административного</w:t>
      </w:r>
    </w:p>
    <w:p w:rsidR="00B043D7" w:rsidRDefault="00B043D7" w:rsidP="00B043D7">
      <w:pPr>
        <w:jc w:val="both"/>
        <w:rPr>
          <w:sz w:val="28"/>
          <w:szCs w:val="28"/>
        </w:rPr>
      </w:pPr>
      <w:r w:rsidRPr="00B043D7">
        <w:rPr>
          <w:sz w:val="28"/>
          <w:szCs w:val="28"/>
        </w:rPr>
        <w:t>регламента по предоставлению муниципальной</w:t>
      </w:r>
      <w:r>
        <w:rPr>
          <w:sz w:val="28"/>
          <w:szCs w:val="28"/>
        </w:rPr>
        <w:t xml:space="preserve"> </w:t>
      </w:r>
      <w:r w:rsidRPr="00B043D7">
        <w:rPr>
          <w:sz w:val="28"/>
          <w:szCs w:val="28"/>
        </w:rPr>
        <w:t>услуги «Предоставление в собственность, аренду,</w:t>
      </w:r>
      <w:r>
        <w:rPr>
          <w:sz w:val="28"/>
          <w:szCs w:val="28"/>
        </w:rPr>
        <w:t xml:space="preserve"> </w:t>
      </w:r>
      <w:r w:rsidRPr="00B043D7">
        <w:rPr>
          <w:sz w:val="28"/>
          <w:szCs w:val="28"/>
        </w:rPr>
        <w:t xml:space="preserve">постоянное (бессрочное) пользование, безвозмездное пользование земельного участка, находящегося </w:t>
      </w:r>
      <w:r>
        <w:rPr>
          <w:sz w:val="28"/>
          <w:szCs w:val="28"/>
        </w:rPr>
        <w:t xml:space="preserve">в муниципальной собственности, </w:t>
      </w:r>
      <w:r w:rsidRPr="00B043D7">
        <w:rPr>
          <w:sz w:val="28"/>
          <w:szCs w:val="28"/>
        </w:rPr>
        <w:t>без проведения торгов»</w:t>
      </w:r>
      <w:r>
        <w:rPr>
          <w:sz w:val="28"/>
          <w:szCs w:val="28"/>
        </w:rPr>
        <w:t xml:space="preserve"> следующие изменения:</w:t>
      </w:r>
    </w:p>
    <w:p w:rsidR="00B043D7" w:rsidRDefault="00B043D7" w:rsidP="00B043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</w:t>
      </w:r>
      <w:r w:rsidR="003B1A06">
        <w:rPr>
          <w:sz w:val="28"/>
          <w:szCs w:val="28"/>
        </w:rPr>
        <w:t>Дополнить  административный регламент разделом 6 следующего содержания:</w:t>
      </w:r>
    </w:p>
    <w:p w:rsidR="003B1A06" w:rsidRPr="003B1A06" w:rsidRDefault="003B1A06" w:rsidP="003B1A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«6. </w:t>
      </w:r>
      <w:proofErr w:type="gramStart"/>
      <w:r w:rsidRPr="003B1A06">
        <w:rPr>
          <w:sz w:val="28"/>
          <w:szCs w:val="28"/>
        </w:rPr>
        <w:t>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земельный участок, находящийся в государственной или муниципальной собственности, может быть предоставлен в соответствии с Земельным кодексом Российской Федерации в аренду без проведения торгов на срок до десяти лет гражданину Российской Федерации или юридическому лицу при соблюдении в совокупности следующих условий:</w:t>
      </w:r>
      <w:proofErr w:type="gramEnd"/>
    </w:p>
    <w:p w:rsidR="003B1A06" w:rsidRPr="003B1A06" w:rsidRDefault="003B1A06" w:rsidP="003B1A06">
      <w:pPr>
        <w:jc w:val="both"/>
        <w:rPr>
          <w:sz w:val="28"/>
          <w:szCs w:val="28"/>
        </w:rPr>
      </w:pPr>
    </w:p>
    <w:p w:rsidR="003B1A06" w:rsidRPr="003B1A06" w:rsidRDefault="003B1A06" w:rsidP="003B1A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241F8">
        <w:rPr>
          <w:sz w:val="28"/>
          <w:szCs w:val="28"/>
        </w:rPr>
        <w:t xml:space="preserve">   </w:t>
      </w:r>
      <w:r w:rsidRPr="003B1A06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3B1A06">
        <w:rPr>
          <w:sz w:val="28"/>
          <w:szCs w:val="28"/>
        </w:rPr>
        <w:t>заявитель является собственником земельного участка либо землевладельцем, землепользователем или арендатором земельного участка, который находится в государственной или муниципальной собственности и не может использоваться в соответствии с его целевым назначением и разрешенным использованием вследствие боевых действий и (или) в связи с наступлением чрезвычайной ситуации;</w:t>
      </w:r>
    </w:p>
    <w:p w:rsidR="003B1A06" w:rsidRPr="003B1A06" w:rsidRDefault="003B1A06" w:rsidP="003B1A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241F8">
        <w:rPr>
          <w:sz w:val="28"/>
          <w:szCs w:val="28"/>
        </w:rPr>
        <w:t xml:space="preserve"> </w:t>
      </w:r>
      <w:r w:rsidRPr="003B1A06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3B1A06">
        <w:rPr>
          <w:sz w:val="28"/>
          <w:szCs w:val="28"/>
        </w:rPr>
        <w:t>испрашиваемый земельный участок и принадлежащий заявителю земельный участок, использование которого невозможно, находятся в границах одного субъекта Российской Федерации и расположены на территории Белгородской области, Брянской области или Курской области;</w:t>
      </w:r>
    </w:p>
    <w:p w:rsidR="003B1A06" w:rsidRPr="003B1A06" w:rsidRDefault="003B1A06" w:rsidP="003B1A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241F8">
        <w:rPr>
          <w:sz w:val="28"/>
          <w:szCs w:val="28"/>
        </w:rPr>
        <w:t xml:space="preserve"> </w:t>
      </w:r>
      <w:r w:rsidR="007941B1">
        <w:rPr>
          <w:sz w:val="28"/>
          <w:szCs w:val="28"/>
        </w:rPr>
        <w:t xml:space="preserve"> </w:t>
      </w:r>
      <w:r w:rsidRPr="003B1A06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3B1A06">
        <w:rPr>
          <w:sz w:val="28"/>
          <w:szCs w:val="28"/>
        </w:rPr>
        <w:t>целевое назначение и разрешенное использование испрашиваемого земельного участка соответствуют целевому назначению и разрешенному использованию принадлежащего заявителю земельного участка, использование которого невозможно;</w:t>
      </w:r>
    </w:p>
    <w:p w:rsidR="003B1A06" w:rsidRPr="003B1A06" w:rsidRDefault="003B1A06" w:rsidP="003B1A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241F8">
        <w:rPr>
          <w:sz w:val="28"/>
          <w:szCs w:val="28"/>
        </w:rPr>
        <w:t xml:space="preserve"> </w:t>
      </w:r>
      <w:r w:rsidR="007941B1">
        <w:rPr>
          <w:sz w:val="28"/>
          <w:szCs w:val="28"/>
        </w:rPr>
        <w:t xml:space="preserve"> </w:t>
      </w:r>
      <w:r w:rsidRPr="003B1A06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3B1A06">
        <w:rPr>
          <w:sz w:val="28"/>
          <w:szCs w:val="28"/>
        </w:rPr>
        <w:t>площадь испрашиваемого земельного участка не превышает площадь принадлежащего указанным лицам земельного участка, использование которого невозможно, более чем на 15 процентов.</w:t>
      </w:r>
    </w:p>
    <w:p w:rsidR="003B1A06" w:rsidRDefault="003B1A06" w:rsidP="003B1A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41F8">
        <w:rPr>
          <w:sz w:val="28"/>
          <w:szCs w:val="28"/>
        </w:rPr>
        <w:t xml:space="preserve">  </w:t>
      </w:r>
      <w:r w:rsidRPr="003B1A06">
        <w:rPr>
          <w:sz w:val="28"/>
          <w:szCs w:val="28"/>
        </w:rPr>
        <w:t>2.</w:t>
      </w:r>
      <w:r w:rsidR="005241F8">
        <w:rPr>
          <w:sz w:val="28"/>
          <w:szCs w:val="28"/>
        </w:rPr>
        <w:t xml:space="preserve"> </w:t>
      </w:r>
      <w:r w:rsidRPr="003B1A06">
        <w:rPr>
          <w:sz w:val="28"/>
          <w:szCs w:val="28"/>
        </w:rPr>
        <w:t>При предоставлении в соответствии с настоящей статьей гражданину Российской Федерации или юридическому лицу земельного участка, находящегося в государственной или муниципальной собственности, их права на принадлежащий им земельный участок, использование которого в соответствии с его целевым назначением и разрешенным использованием невозможно, сохраняются. Указанные лица вправе отказаться от прав на такой земельный участок в соответствии с гражданским и земельным законодательством</w:t>
      </w:r>
      <w:proofErr w:type="gramStart"/>
      <w:r w:rsidRPr="003B1A06">
        <w:rPr>
          <w:sz w:val="28"/>
          <w:szCs w:val="28"/>
        </w:rPr>
        <w:t>.</w:t>
      </w:r>
      <w:r w:rsidR="005241F8">
        <w:rPr>
          <w:sz w:val="28"/>
          <w:szCs w:val="28"/>
        </w:rPr>
        <w:t>»</w:t>
      </w:r>
      <w:proofErr w:type="gramEnd"/>
    </w:p>
    <w:p w:rsidR="00DA1066" w:rsidRPr="00DA1066" w:rsidRDefault="005241F8" w:rsidP="005241F8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241F8">
        <w:rPr>
          <w:bCs/>
          <w:sz w:val="28"/>
          <w:szCs w:val="28"/>
        </w:rPr>
        <w:t>2.</w:t>
      </w:r>
      <w:r w:rsidR="00DA1066" w:rsidRPr="00DA1066">
        <w:rPr>
          <w:bCs/>
          <w:sz w:val="28"/>
          <w:szCs w:val="28"/>
        </w:rPr>
        <w:tab/>
      </w:r>
      <w:bookmarkStart w:id="0" w:name="_GoBack"/>
      <w:r w:rsidR="00DA1066" w:rsidRPr="00DA1066">
        <w:rPr>
          <w:bCs/>
          <w:sz w:val="28"/>
          <w:szCs w:val="28"/>
        </w:rPr>
        <w:t xml:space="preserve">Опубликовать постановление в трехдневный срок, </w:t>
      </w:r>
      <w:proofErr w:type="gramStart"/>
      <w:r w:rsidR="00DA1066" w:rsidRPr="00DA1066">
        <w:rPr>
          <w:bCs/>
          <w:sz w:val="28"/>
          <w:szCs w:val="28"/>
        </w:rPr>
        <w:t>с даты</w:t>
      </w:r>
      <w:proofErr w:type="gramEnd"/>
      <w:r w:rsidR="00DA1066" w:rsidRPr="00DA1066">
        <w:rPr>
          <w:bCs/>
          <w:sz w:val="28"/>
          <w:szCs w:val="28"/>
        </w:rPr>
        <w:t xml:space="preserve"> его принятия в сетевом издании газеты «Ясный Ключ» (https://korocha31.ru/) и разместить на официальном сайте органа местного самоуправления Ломовского сельского поселения муниципального района «Корочанский район» Белгородской области (https://lomovskoe-r31.gosweb.gosuslugi.ru/).</w:t>
      </w:r>
    </w:p>
    <w:bookmarkEnd w:id="0"/>
    <w:p w:rsidR="005241F8" w:rsidRPr="005241F8" w:rsidRDefault="005241F8" w:rsidP="005241F8">
      <w:pPr>
        <w:jc w:val="both"/>
        <w:rPr>
          <w:bCs/>
          <w:sz w:val="28"/>
          <w:szCs w:val="28"/>
        </w:rPr>
      </w:pPr>
      <w:r w:rsidRPr="005241F8">
        <w:rPr>
          <w:bCs/>
          <w:sz w:val="28"/>
          <w:szCs w:val="28"/>
        </w:rPr>
        <w:t xml:space="preserve">          3. </w:t>
      </w:r>
      <w:proofErr w:type="gramStart"/>
      <w:r w:rsidRPr="005241F8">
        <w:rPr>
          <w:bCs/>
          <w:sz w:val="28"/>
          <w:szCs w:val="28"/>
        </w:rPr>
        <w:t>Контроль за</w:t>
      </w:r>
      <w:proofErr w:type="gramEnd"/>
      <w:r w:rsidRPr="005241F8">
        <w:rPr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5241F8" w:rsidRPr="005241F8" w:rsidRDefault="005241F8" w:rsidP="005241F8">
      <w:pPr>
        <w:jc w:val="both"/>
        <w:rPr>
          <w:b/>
          <w:bCs/>
          <w:sz w:val="28"/>
          <w:szCs w:val="28"/>
        </w:rPr>
      </w:pPr>
    </w:p>
    <w:p w:rsidR="005241F8" w:rsidRPr="005241F8" w:rsidRDefault="005241F8" w:rsidP="005241F8">
      <w:pPr>
        <w:jc w:val="both"/>
        <w:rPr>
          <w:b/>
          <w:bCs/>
          <w:sz w:val="28"/>
          <w:szCs w:val="28"/>
        </w:rPr>
      </w:pPr>
    </w:p>
    <w:p w:rsidR="005241F8" w:rsidRPr="005241F8" w:rsidRDefault="005241F8" w:rsidP="005241F8">
      <w:pPr>
        <w:jc w:val="both"/>
        <w:rPr>
          <w:b/>
          <w:bCs/>
          <w:sz w:val="28"/>
          <w:szCs w:val="28"/>
        </w:rPr>
      </w:pPr>
    </w:p>
    <w:p w:rsidR="005241F8" w:rsidRPr="005241F8" w:rsidRDefault="005241F8" w:rsidP="005241F8">
      <w:pPr>
        <w:jc w:val="both"/>
        <w:rPr>
          <w:b/>
          <w:bCs/>
          <w:sz w:val="28"/>
          <w:szCs w:val="28"/>
        </w:rPr>
      </w:pPr>
      <w:r w:rsidRPr="005241F8">
        <w:rPr>
          <w:b/>
          <w:bCs/>
          <w:sz w:val="28"/>
          <w:szCs w:val="28"/>
        </w:rPr>
        <w:t>Глава администрации</w:t>
      </w:r>
    </w:p>
    <w:p w:rsidR="005241F8" w:rsidRPr="005241F8" w:rsidRDefault="005241F8" w:rsidP="005241F8">
      <w:pPr>
        <w:jc w:val="both"/>
        <w:rPr>
          <w:b/>
          <w:bCs/>
          <w:sz w:val="28"/>
          <w:szCs w:val="28"/>
        </w:rPr>
      </w:pPr>
      <w:r w:rsidRPr="005241F8">
        <w:rPr>
          <w:b/>
          <w:bCs/>
          <w:sz w:val="28"/>
          <w:szCs w:val="28"/>
        </w:rPr>
        <w:t xml:space="preserve">Ломовского сельского поселения                                     </w:t>
      </w:r>
      <w:r>
        <w:rPr>
          <w:b/>
          <w:bCs/>
          <w:sz w:val="28"/>
          <w:szCs w:val="28"/>
        </w:rPr>
        <w:t xml:space="preserve">  </w:t>
      </w:r>
      <w:proofErr w:type="spellStart"/>
      <w:r w:rsidRPr="005241F8">
        <w:rPr>
          <w:b/>
          <w:bCs/>
          <w:sz w:val="28"/>
          <w:szCs w:val="28"/>
        </w:rPr>
        <w:t>В.И.Стрябкова</w:t>
      </w:r>
      <w:proofErr w:type="spellEnd"/>
    </w:p>
    <w:p w:rsidR="005241F8" w:rsidRPr="005241F8" w:rsidRDefault="005241F8" w:rsidP="005241F8">
      <w:pPr>
        <w:jc w:val="both"/>
        <w:rPr>
          <w:b/>
          <w:sz w:val="28"/>
          <w:szCs w:val="28"/>
        </w:rPr>
      </w:pPr>
    </w:p>
    <w:p w:rsidR="005241F8" w:rsidRPr="005241F8" w:rsidRDefault="005241F8" w:rsidP="005241F8">
      <w:pPr>
        <w:jc w:val="both"/>
        <w:rPr>
          <w:sz w:val="28"/>
          <w:szCs w:val="28"/>
        </w:rPr>
      </w:pPr>
    </w:p>
    <w:p w:rsidR="005241F8" w:rsidRPr="005241F8" w:rsidRDefault="005241F8" w:rsidP="003B1A06">
      <w:pPr>
        <w:jc w:val="both"/>
        <w:rPr>
          <w:sz w:val="28"/>
          <w:szCs w:val="28"/>
        </w:rPr>
      </w:pPr>
    </w:p>
    <w:p w:rsidR="00B043D7" w:rsidRDefault="00B043D7" w:rsidP="00B043D7">
      <w:pPr>
        <w:rPr>
          <w:b/>
          <w:sz w:val="28"/>
          <w:szCs w:val="28"/>
        </w:rPr>
      </w:pPr>
    </w:p>
    <w:p w:rsidR="004031D7" w:rsidRDefault="004031D7"/>
    <w:sectPr w:rsidR="004031D7" w:rsidSect="00B043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CE"/>
    <w:rsid w:val="003B1A06"/>
    <w:rsid w:val="004031D7"/>
    <w:rsid w:val="00436E6E"/>
    <w:rsid w:val="005241F8"/>
    <w:rsid w:val="006D7ECE"/>
    <w:rsid w:val="007941B1"/>
    <w:rsid w:val="00B043D7"/>
    <w:rsid w:val="00DA1066"/>
    <w:rsid w:val="00D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2025-08-06T11:44:00Z</cp:lastPrinted>
  <dcterms:created xsi:type="dcterms:W3CDTF">2025-07-18T08:33:00Z</dcterms:created>
  <dcterms:modified xsi:type="dcterms:W3CDTF">2025-08-06T11:45:00Z</dcterms:modified>
</cp:coreProperties>
</file>