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33" w:rsidRDefault="00A54533" w:rsidP="00A54533">
      <w:pPr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A54533" w:rsidRDefault="00A54533" w:rsidP="00A54533">
      <w:pPr>
        <w:jc w:val="center"/>
        <w:rPr>
          <w:rFonts w:ascii="Arial Narrow" w:hAnsi="Arial Narrow"/>
          <w:sz w:val="28"/>
          <w:szCs w:val="28"/>
        </w:rPr>
      </w:pPr>
    </w:p>
    <w:p w:rsidR="00A54533" w:rsidRDefault="00A54533" w:rsidP="00A5453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A54533" w:rsidRDefault="00A54533" w:rsidP="00A5453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:rsidR="00A54533" w:rsidRDefault="00A54533" w:rsidP="00A54533">
      <w:pPr>
        <w:jc w:val="center"/>
        <w:rPr>
          <w:rFonts w:ascii="Arial" w:hAnsi="Arial" w:cs="Arial"/>
          <w:b/>
          <w:sz w:val="28"/>
          <w:szCs w:val="28"/>
        </w:rPr>
      </w:pPr>
    </w:p>
    <w:p w:rsidR="00A54533" w:rsidRDefault="00A54533" w:rsidP="00C74898">
      <w:pPr>
        <w:jc w:val="center"/>
        <w:rPr>
          <w:rFonts w:ascii="Arial" w:hAnsi="Arial"/>
          <w:b/>
          <w:sz w:val="32"/>
          <w:szCs w:val="28"/>
          <w:u w:val="single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A54533" w:rsidRDefault="00A54533" w:rsidP="00A54533">
      <w:pPr>
        <w:jc w:val="center"/>
        <w:rPr>
          <w:rFonts w:ascii="Arial" w:hAnsi="Arial"/>
          <w:sz w:val="28"/>
          <w:szCs w:val="28"/>
        </w:rPr>
      </w:pPr>
    </w:p>
    <w:p w:rsidR="00A54533" w:rsidRDefault="00A54533" w:rsidP="00A54533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Ломово</w:t>
      </w:r>
    </w:p>
    <w:p w:rsidR="00A54533" w:rsidRDefault="00A54533" w:rsidP="00A54533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A54533" w:rsidRDefault="00A54533" w:rsidP="00A54533">
      <w:pPr>
        <w:spacing w:after="160" w:line="256" w:lineRule="auto"/>
        <w:rPr>
          <w:rFonts w:ascii="Calibri" w:hAnsi="Calibri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«</w:t>
      </w:r>
      <w:r w:rsidR="00C74898">
        <w:rPr>
          <w:rFonts w:ascii="Arial" w:hAnsi="Arial" w:cs="Arial"/>
          <w:b/>
          <w:sz w:val="20"/>
          <w:szCs w:val="20"/>
        </w:rPr>
        <w:t xml:space="preserve"> </w:t>
      </w:r>
      <w:r w:rsidR="00AD3DE6">
        <w:rPr>
          <w:rFonts w:ascii="Arial" w:hAnsi="Arial" w:cs="Arial"/>
          <w:b/>
          <w:sz w:val="20"/>
          <w:szCs w:val="20"/>
        </w:rPr>
        <w:t>27</w:t>
      </w:r>
      <w:r>
        <w:rPr>
          <w:rFonts w:ascii="Arial" w:hAnsi="Arial" w:cs="Arial"/>
          <w:b/>
          <w:sz w:val="20"/>
          <w:szCs w:val="20"/>
        </w:rPr>
        <w:t xml:space="preserve"> » </w:t>
      </w:r>
      <w:r w:rsidR="00C74898">
        <w:rPr>
          <w:rFonts w:ascii="Arial" w:hAnsi="Arial" w:cs="Arial"/>
          <w:b/>
          <w:sz w:val="20"/>
          <w:szCs w:val="20"/>
        </w:rPr>
        <w:t xml:space="preserve"> ноября   </w:t>
      </w:r>
      <w:r>
        <w:rPr>
          <w:rFonts w:ascii="Arial" w:hAnsi="Arial" w:cs="Arial"/>
          <w:b/>
          <w:sz w:val="20"/>
          <w:szCs w:val="20"/>
        </w:rPr>
        <w:t xml:space="preserve">2024 года                                                                                </w:t>
      </w:r>
      <w:r w:rsidR="00C74898">
        <w:rPr>
          <w:rFonts w:ascii="Arial" w:hAnsi="Arial" w:cs="Arial"/>
          <w:b/>
          <w:sz w:val="20"/>
          <w:szCs w:val="20"/>
        </w:rPr>
        <w:t xml:space="preserve">                         № </w:t>
      </w:r>
      <w:r w:rsidR="009C571F">
        <w:rPr>
          <w:rFonts w:ascii="Arial" w:hAnsi="Arial" w:cs="Arial"/>
          <w:b/>
          <w:sz w:val="20"/>
          <w:szCs w:val="20"/>
        </w:rPr>
        <w:t>58</w:t>
      </w:r>
    </w:p>
    <w:p w:rsidR="00E46552" w:rsidRDefault="00E46552" w:rsidP="00E46552">
      <w:pPr>
        <w:autoSpaceDE w:val="0"/>
        <w:autoSpaceDN w:val="0"/>
        <w:adjustRightInd w:val="0"/>
        <w:rPr>
          <w:b/>
          <w:bCs/>
          <w:kern w:val="24"/>
          <w:sz w:val="28"/>
          <w:szCs w:val="28"/>
        </w:rPr>
      </w:pPr>
    </w:p>
    <w:p w:rsidR="00E46552" w:rsidRDefault="00E46552" w:rsidP="00E46552">
      <w:pPr>
        <w:autoSpaceDE w:val="0"/>
        <w:autoSpaceDN w:val="0"/>
        <w:adjustRightInd w:val="0"/>
        <w:rPr>
          <w:b/>
          <w:bCs/>
          <w:kern w:val="24"/>
          <w:sz w:val="28"/>
          <w:szCs w:val="28"/>
        </w:rPr>
      </w:pPr>
    </w:p>
    <w:p w:rsidR="00A54533" w:rsidRDefault="00E46552" w:rsidP="00E46552">
      <w:pPr>
        <w:autoSpaceDE w:val="0"/>
        <w:autoSpaceDN w:val="0"/>
        <w:adjustRightInd w:val="0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Об утверждении  Правил определения </w:t>
      </w:r>
    </w:p>
    <w:p w:rsidR="00A54533" w:rsidRDefault="00A54533" w:rsidP="00E46552">
      <w:pPr>
        <w:autoSpaceDE w:val="0"/>
        <w:autoSpaceDN w:val="0"/>
        <w:adjustRightInd w:val="0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т</w:t>
      </w:r>
      <w:r w:rsidR="00E46552">
        <w:rPr>
          <w:b/>
          <w:bCs/>
          <w:kern w:val="24"/>
          <w:sz w:val="28"/>
          <w:szCs w:val="28"/>
        </w:rPr>
        <w:t>ребований</w:t>
      </w:r>
      <w:r>
        <w:rPr>
          <w:b/>
          <w:bCs/>
          <w:kern w:val="24"/>
          <w:sz w:val="28"/>
          <w:szCs w:val="28"/>
        </w:rPr>
        <w:t xml:space="preserve"> </w:t>
      </w:r>
      <w:r w:rsidR="00E46552">
        <w:rPr>
          <w:b/>
          <w:bCs/>
          <w:kern w:val="24"/>
          <w:sz w:val="28"/>
          <w:szCs w:val="28"/>
        </w:rPr>
        <w:t xml:space="preserve"> к   </w:t>
      </w:r>
      <w:proofErr w:type="gramStart"/>
      <w:r w:rsidR="00E46552">
        <w:rPr>
          <w:b/>
          <w:bCs/>
          <w:kern w:val="24"/>
          <w:sz w:val="28"/>
          <w:szCs w:val="28"/>
        </w:rPr>
        <w:t>закупаемым</w:t>
      </w:r>
      <w:proofErr w:type="gramEnd"/>
      <w:r w:rsidR="00E46552">
        <w:rPr>
          <w:b/>
          <w:bCs/>
          <w:kern w:val="24"/>
          <w:sz w:val="28"/>
          <w:szCs w:val="28"/>
        </w:rPr>
        <w:t xml:space="preserve">  </w:t>
      </w:r>
      <w:r>
        <w:rPr>
          <w:b/>
          <w:bCs/>
          <w:kern w:val="24"/>
          <w:sz w:val="28"/>
          <w:szCs w:val="28"/>
        </w:rPr>
        <w:t xml:space="preserve">администрацией </w:t>
      </w:r>
    </w:p>
    <w:p w:rsidR="00A54533" w:rsidRDefault="00A54533" w:rsidP="00E4655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  <w:proofErr w:type="gramStart"/>
      <w:r w:rsidR="00E46552">
        <w:rPr>
          <w:b/>
          <w:sz w:val="28"/>
          <w:szCs w:val="28"/>
        </w:rPr>
        <w:t>отдельным</w:t>
      </w:r>
      <w:proofErr w:type="gramEnd"/>
      <w:r w:rsidR="00E46552">
        <w:rPr>
          <w:b/>
          <w:sz w:val="28"/>
          <w:szCs w:val="28"/>
        </w:rPr>
        <w:t xml:space="preserve"> </w:t>
      </w:r>
    </w:p>
    <w:p w:rsidR="00A54533" w:rsidRDefault="00E46552" w:rsidP="00E46552">
      <w:pPr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видам товаров, работ, услуг (в   том числе </w:t>
      </w:r>
      <w:proofErr w:type="gramEnd"/>
    </w:p>
    <w:p w:rsidR="00E46552" w:rsidRDefault="00E46552" w:rsidP="00E46552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предельные цены товаров, работ, услуг)</w:t>
      </w:r>
    </w:p>
    <w:p w:rsidR="00E46552" w:rsidRDefault="00E46552" w:rsidP="00E4655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E46552" w:rsidRDefault="00E46552" w:rsidP="00A5453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533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  соответствии   с   пунктом  2  части   4 статьи  19 Федерального закона от 05 апреля 2013 года № 44-ФЗ «О контрактной системе в сфере закупок   товаров, работ, услуг для обеспечения государственных и муниципальных нужд», постановлением Правительства Российской Федерации от 02 сентября 2015 года   №  926  «Об  утверждении Общих правил определения    требований</w:t>
      </w:r>
      <w:r w:rsidR="00A54533">
        <w:rPr>
          <w:sz w:val="28"/>
          <w:szCs w:val="28"/>
        </w:rPr>
        <w:t xml:space="preserve"> </w:t>
      </w:r>
      <w:r>
        <w:rPr>
          <w:sz w:val="28"/>
          <w:szCs w:val="28"/>
        </w:rPr>
        <w:t>к закупаемым заказчиками отдельным</w:t>
      </w:r>
      <w:proofErr w:type="gramEnd"/>
      <w:r>
        <w:rPr>
          <w:sz w:val="28"/>
          <w:szCs w:val="28"/>
        </w:rPr>
        <w:t xml:space="preserve"> видам товаров, работ, услуг (в том числе предельных цен товаров, работ, услуг)», постановлением    администрации   </w:t>
      </w:r>
      <w:r w:rsidR="00A54533">
        <w:rPr>
          <w:sz w:val="28"/>
          <w:szCs w:val="28"/>
        </w:rPr>
        <w:t>Ломовского сельского поселения</w:t>
      </w:r>
      <w:r>
        <w:rPr>
          <w:sz w:val="28"/>
          <w:szCs w:val="28"/>
        </w:rPr>
        <w:t xml:space="preserve">    от  2</w:t>
      </w:r>
      <w:r w:rsidR="00A54533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="00A5453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2024   года</w:t>
      </w:r>
      <w:r w:rsidR="00A54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54533">
        <w:rPr>
          <w:sz w:val="28"/>
          <w:szCs w:val="28"/>
        </w:rPr>
        <w:t>46</w:t>
      </w:r>
      <w:r>
        <w:rPr>
          <w:b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A54533">
        <w:rPr>
          <w:bCs/>
          <w:sz w:val="28"/>
          <w:szCs w:val="28"/>
        </w:rPr>
        <w:t>Ломовского сельского поселения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содержанию  указанных актов и обеспечению их  исполнения», </w:t>
      </w:r>
      <w:r>
        <w:rPr>
          <w:sz w:val="28"/>
          <w:szCs w:val="28"/>
        </w:rPr>
        <w:t xml:space="preserve">администрация   </w:t>
      </w:r>
      <w:r w:rsidR="00A54533">
        <w:rPr>
          <w:sz w:val="28"/>
          <w:szCs w:val="28"/>
        </w:rPr>
        <w:t>Ломовского сельского поселения</w:t>
      </w:r>
      <w:r w:rsidR="00A54533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в л я е т:</w:t>
      </w:r>
    </w:p>
    <w:p w:rsidR="00E46552" w:rsidRDefault="00E46552" w:rsidP="00E465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A54533">
        <w:rPr>
          <w:sz w:val="28"/>
          <w:szCs w:val="28"/>
        </w:rPr>
        <w:t xml:space="preserve">прилагаемые </w:t>
      </w:r>
      <w:r>
        <w:rPr>
          <w:bCs/>
          <w:kern w:val="24"/>
          <w:sz w:val="28"/>
          <w:szCs w:val="28"/>
        </w:rPr>
        <w:t xml:space="preserve">Правила определения требований к закупаемым  </w:t>
      </w:r>
      <w:r w:rsidR="00A54533">
        <w:rPr>
          <w:bCs/>
          <w:kern w:val="24"/>
          <w:sz w:val="28"/>
          <w:szCs w:val="28"/>
        </w:rPr>
        <w:t xml:space="preserve">администрацией Ломовского сельского поселения </w:t>
      </w:r>
      <w:r>
        <w:rPr>
          <w:sz w:val="28"/>
          <w:szCs w:val="28"/>
        </w:rPr>
        <w:t xml:space="preserve">отдельным видам товаров, работ, услуг (в   том числе  предельных  цен  товаров,  работ,  услуг)  (далее </w:t>
      </w:r>
      <w:r w:rsidR="00A54533">
        <w:rPr>
          <w:sz w:val="28"/>
          <w:szCs w:val="28"/>
        </w:rPr>
        <w:t>–</w:t>
      </w:r>
      <w:r>
        <w:rPr>
          <w:sz w:val="28"/>
          <w:szCs w:val="28"/>
        </w:rPr>
        <w:t xml:space="preserve"> Правила).</w:t>
      </w:r>
    </w:p>
    <w:p w:rsidR="00E46552" w:rsidRDefault="00E46552" w:rsidP="00A54533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Style w:val="FontStyle15"/>
          <w:rFonts w:ascii="Times New Roman" w:hAnsi="Times New Roman" w:cs="Sylfaen"/>
          <w:szCs w:val="28"/>
        </w:rPr>
        <w:t>В соответствии с Правилами, утвержденными настоящим постановлением, 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="00A54533">
        <w:rPr>
          <w:rFonts w:ascii="Times New Roman" w:hAnsi="Times New Roman"/>
          <w:sz w:val="28"/>
          <w:szCs w:val="28"/>
        </w:rPr>
        <w:t xml:space="preserve">сельского поселения, являющаяся  </w:t>
      </w:r>
      <w:r>
        <w:rPr>
          <w:rFonts w:ascii="Times New Roman" w:hAnsi="Times New Roman"/>
          <w:bCs/>
          <w:sz w:val="28"/>
          <w:szCs w:val="28"/>
        </w:rPr>
        <w:t xml:space="preserve"> в  соответствии с бюджетным законодательством Российской Федерации главным</w:t>
      </w:r>
      <w:r w:rsidR="00A54533">
        <w:rPr>
          <w:rFonts w:ascii="Times New Roman" w:hAnsi="Times New Roman"/>
          <w:bCs/>
          <w:sz w:val="28"/>
          <w:szCs w:val="28"/>
        </w:rPr>
        <w:t xml:space="preserve"> распорядителем</w:t>
      </w:r>
      <w:r>
        <w:rPr>
          <w:rFonts w:ascii="Times New Roman" w:hAnsi="Times New Roman"/>
          <w:bCs/>
          <w:sz w:val="28"/>
          <w:szCs w:val="28"/>
        </w:rPr>
        <w:t xml:space="preserve"> бюджетных средств  (далее – муниципальны</w:t>
      </w:r>
      <w:r w:rsidR="00A54533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орган) </w:t>
      </w:r>
      <w:r>
        <w:rPr>
          <w:rStyle w:val="FontStyle15"/>
          <w:rFonts w:ascii="Times New Roman" w:hAnsi="Times New Roman" w:cs="Sylfaen"/>
          <w:szCs w:val="28"/>
        </w:rPr>
        <w:t>устанавлива</w:t>
      </w:r>
      <w:r w:rsidR="00A54533">
        <w:rPr>
          <w:rStyle w:val="FontStyle15"/>
          <w:rFonts w:ascii="Times New Roman" w:hAnsi="Times New Roman" w:cs="Sylfaen"/>
          <w:szCs w:val="28"/>
        </w:rPr>
        <w:t>е</w:t>
      </w:r>
      <w:r>
        <w:rPr>
          <w:rStyle w:val="FontStyle15"/>
          <w:rFonts w:ascii="Times New Roman" w:hAnsi="Times New Roman" w:cs="Sylfaen"/>
          <w:szCs w:val="28"/>
        </w:rPr>
        <w:t xml:space="preserve">т требования к закупаемым </w:t>
      </w:r>
      <w:r w:rsidR="00A54533">
        <w:rPr>
          <w:rStyle w:val="FontStyle15"/>
          <w:rFonts w:ascii="Times New Roman" w:hAnsi="Times New Roman" w:cs="Sylfaen"/>
          <w:szCs w:val="28"/>
        </w:rPr>
        <w:t>ею</w:t>
      </w:r>
      <w:r>
        <w:rPr>
          <w:rStyle w:val="FontStyle15"/>
          <w:rFonts w:ascii="Times New Roman" w:hAnsi="Times New Roman" w:cs="Sylfaen"/>
          <w:szCs w:val="28"/>
        </w:rPr>
        <w:t xml:space="preserve"> отдельным видам товаров, работ, услуг (в   том   числе   предельные 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</w:t>
      </w:r>
      <w:proofErr w:type="gramEnd"/>
      <w:r>
        <w:rPr>
          <w:rStyle w:val="FontStyle15"/>
          <w:rFonts w:ascii="Times New Roman" w:hAnsi="Times New Roman" w:cs="Sylfaen"/>
          <w:szCs w:val="28"/>
        </w:rPr>
        <w:t xml:space="preserve"> характеристики качества) и иные характеристики, имеющие влияние на цену отдельных </w:t>
      </w:r>
      <w:r>
        <w:rPr>
          <w:rStyle w:val="FontStyle15"/>
          <w:rFonts w:ascii="Times New Roman" w:hAnsi="Times New Roman" w:cs="Sylfaen"/>
          <w:szCs w:val="28"/>
        </w:rPr>
        <w:lastRenderedPageBreak/>
        <w:t>видов товаров, работ, услуг (ведомственный перечень).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552" w:rsidRDefault="00A54533" w:rsidP="00A5453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6552">
        <w:rPr>
          <w:sz w:val="28"/>
          <w:szCs w:val="28"/>
        </w:rPr>
        <w:t xml:space="preserve">. </w:t>
      </w:r>
      <w:proofErr w:type="gramStart"/>
      <w:r w:rsidR="00E46552">
        <w:rPr>
          <w:sz w:val="28"/>
          <w:szCs w:val="28"/>
        </w:rPr>
        <w:t xml:space="preserve">Разместить </w:t>
      </w:r>
      <w:r w:rsidR="00E46552">
        <w:rPr>
          <w:bCs/>
          <w:kern w:val="24"/>
          <w:sz w:val="28"/>
          <w:szCs w:val="28"/>
        </w:rPr>
        <w:t>Правила</w:t>
      </w:r>
      <w:proofErr w:type="gramEnd"/>
      <w:r w:rsidR="00E46552">
        <w:rPr>
          <w:bCs/>
          <w:kern w:val="24"/>
          <w:sz w:val="28"/>
          <w:szCs w:val="28"/>
        </w:rPr>
        <w:t xml:space="preserve"> определения требований к закупаемым  </w:t>
      </w:r>
      <w:r w:rsidR="00AA72B5">
        <w:rPr>
          <w:bCs/>
          <w:kern w:val="24"/>
          <w:sz w:val="28"/>
          <w:szCs w:val="28"/>
        </w:rPr>
        <w:t xml:space="preserve">администрацией сельского поселения </w:t>
      </w:r>
      <w:r w:rsidR="00E46552">
        <w:rPr>
          <w:sz w:val="28"/>
          <w:szCs w:val="28"/>
        </w:rPr>
        <w:t xml:space="preserve">отдельным видам товаров, работ, услуг (в   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AA72B5" w:rsidRPr="00B72358" w:rsidRDefault="00AA72B5" w:rsidP="00AA72B5">
      <w:pPr>
        <w:kinsoku w:val="0"/>
        <w:overflowPunct w:val="0"/>
        <w:autoSpaceDE w:val="0"/>
        <w:autoSpaceDN w:val="0"/>
        <w:adjustRightInd w:val="0"/>
        <w:spacing w:line="331" w:lineRule="exact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B7235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72358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B72358">
        <w:rPr>
          <w:rFonts w:eastAsia="Calibri"/>
          <w:sz w:val="28"/>
          <w:szCs w:val="28"/>
          <w:lang w:eastAsia="en-US"/>
        </w:rPr>
        <w:t xml:space="preserve"> настоящее постановление в сети Интернет на официальном сайте Ломовского сельского поселения </w:t>
      </w:r>
      <w:proofErr w:type="spellStart"/>
      <w:r w:rsidRPr="00B72358">
        <w:rPr>
          <w:sz w:val="28"/>
          <w:szCs w:val="28"/>
        </w:rPr>
        <w:t>htts</w:t>
      </w:r>
      <w:proofErr w:type="spellEnd"/>
      <w:r w:rsidRPr="00B72358">
        <w:rPr>
          <w:sz w:val="28"/>
          <w:szCs w:val="28"/>
        </w:rPr>
        <w:t xml:space="preserve">://lomovskoe-r31.gosweb.gosuslugi.ru. </w:t>
      </w:r>
    </w:p>
    <w:p w:rsidR="00AA72B5" w:rsidRPr="00B72358" w:rsidRDefault="00AA72B5" w:rsidP="00AA72B5">
      <w:pPr>
        <w:ind w:right="140"/>
        <w:jc w:val="both"/>
        <w:rPr>
          <w:sz w:val="28"/>
          <w:szCs w:val="28"/>
        </w:rPr>
      </w:pPr>
      <w:r w:rsidRPr="00B72358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B72358">
        <w:rPr>
          <w:sz w:val="28"/>
          <w:szCs w:val="28"/>
        </w:rPr>
        <w:t xml:space="preserve">. Настоящее постановление вступает в силу со дня его официального обнародования (опубликования). </w:t>
      </w:r>
    </w:p>
    <w:p w:rsidR="00AA72B5" w:rsidRPr="00B72358" w:rsidRDefault="00AA72B5" w:rsidP="00AA72B5">
      <w:pPr>
        <w:jc w:val="both"/>
        <w:rPr>
          <w:b/>
          <w:sz w:val="28"/>
          <w:szCs w:val="28"/>
        </w:rPr>
      </w:pPr>
      <w:r w:rsidRPr="00B72358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B72358">
        <w:rPr>
          <w:sz w:val="28"/>
          <w:szCs w:val="28"/>
        </w:rPr>
        <w:t xml:space="preserve">. </w:t>
      </w:r>
      <w:proofErr w:type="gramStart"/>
      <w:r w:rsidRPr="00B72358">
        <w:rPr>
          <w:sz w:val="28"/>
          <w:szCs w:val="28"/>
        </w:rPr>
        <w:t>Контроль за</w:t>
      </w:r>
      <w:proofErr w:type="gramEnd"/>
      <w:r w:rsidRPr="00B7235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A72B5" w:rsidRPr="00B72358" w:rsidRDefault="00AA72B5" w:rsidP="00AA72B5">
      <w:pPr>
        <w:spacing w:before="100" w:beforeAutospacing="1"/>
        <w:jc w:val="both"/>
        <w:rPr>
          <w:b/>
          <w:sz w:val="28"/>
          <w:szCs w:val="28"/>
        </w:rPr>
      </w:pPr>
    </w:p>
    <w:p w:rsidR="00AA72B5" w:rsidRPr="00B72358" w:rsidRDefault="00AA72B5" w:rsidP="00AA72B5">
      <w:pPr>
        <w:spacing w:before="100" w:beforeAutospacing="1"/>
        <w:jc w:val="both"/>
        <w:rPr>
          <w:b/>
          <w:sz w:val="28"/>
          <w:szCs w:val="28"/>
        </w:rPr>
      </w:pPr>
      <w:r w:rsidRPr="00B72358">
        <w:rPr>
          <w:b/>
          <w:sz w:val="28"/>
          <w:szCs w:val="28"/>
        </w:rPr>
        <w:t xml:space="preserve">Глава администрации </w:t>
      </w:r>
    </w:p>
    <w:p w:rsidR="00AA72B5" w:rsidRPr="00B72358" w:rsidRDefault="00AA72B5" w:rsidP="00AA72B5">
      <w:pPr>
        <w:jc w:val="both"/>
        <w:rPr>
          <w:b/>
          <w:sz w:val="28"/>
          <w:szCs w:val="28"/>
        </w:rPr>
      </w:pPr>
      <w:r w:rsidRPr="00B72358">
        <w:rPr>
          <w:b/>
          <w:sz w:val="28"/>
          <w:szCs w:val="28"/>
        </w:rPr>
        <w:t>Ломовского сельского поселения</w:t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proofErr w:type="spellStart"/>
      <w:r w:rsidRPr="00B72358">
        <w:rPr>
          <w:b/>
          <w:sz w:val="28"/>
          <w:szCs w:val="28"/>
        </w:rPr>
        <w:t>В.И.Стрябкова</w:t>
      </w:r>
      <w:proofErr w:type="spellEnd"/>
    </w:p>
    <w:p w:rsidR="00AA72B5" w:rsidRPr="00813D7C" w:rsidRDefault="00AA72B5" w:rsidP="00AA72B5">
      <w:pPr>
        <w:jc w:val="both"/>
        <w:rPr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rPr>
          <w:b/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rPr>
          <w:b/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tabs>
          <w:tab w:val="left" w:pos="709"/>
        </w:tabs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E46552" w:rsidRDefault="00E46552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46552" w:rsidRDefault="00E46552" w:rsidP="00AA72B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Утверждены</w:t>
      </w:r>
    </w:p>
    <w:p w:rsidR="00E46552" w:rsidRDefault="00E46552" w:rsidP="00AA72B5">
      <w:pPr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 администрации</w:t>
      </w:r>
    </w:p>
    <w:p w:rsidR="00E46552" w:rsidRDefault="00E46552" w:rsidP="00AA72B5">
      <w:pPr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A72B5">
        <w:rPr>
          <w:b/>
          <w:sz w:val="28"/>
          <w:szCs w:val="28"/>
        </w:rPr>
        <w:t xml:space="preserve">Ломовского сельского поселения </w:t>
      </w:r>
    </w:p>
    <w:p w:rsidR="00E46552" w:rsidRDefault="00AA72B5" w:rsidP="00AA72B5">
      <w:pPr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 «</w:t>
      </w:r>
      <w:r w:rsidR="00AD3DE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»</w:t>
      </w:r>
      <w:r w:rsidR="00C74898">
        <w:rPr>
          <w:b/>
          <w:sz w:val="28"/>
          <w:szCs w:val="28"/>
        </w:rPr>
        <w:t xml:space="preserve"> ноября  </w:t>
      </w:r>
      <w:r w:rsidR="00E46552">
        <w:rPr>
          <w:b/>
          <w:sz w:val="28"/>
          <w:szCs w:val="28"/>
        </w:rPr>
        <w:t>2024 г.</w:t>
      </w:r>
    </w:p>
    <w:p w:rsidR="00E46552" w:rsidRDefault="00C74898" w:rsidP="00AA72B5">
      <w:pPr>
        <w:ind w:left="637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№ </w:t>
      </w:r>
      <w:r w:rsidR="009C571F">
        <w:rPr>
          <w:b/>
          <w:sz w:val="28"/>
          <w:szCs w:val="28"/>
        </w:rPr>
        <w:t>58</w:t>
      </w:r>
      <w:bookmarkStart w:id="0" w:name="_GoBack"/>
      <w:bookmarkEnd w:id="0"/>
    </w:p>
    <w:p w:rsidR="00E46552" w:rsidRDefault="00E46552" w:rsidP="00E46552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E46552" w:rsidRDefault="00E46552" w:rsidP="00E4655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46552" w:rsidRDefault="00E46552" w:rsidP="00E46552">
      <w:pPr>
        <w:autoSpaceDE w:val="0"/>
        <w:autoSpaceDN w:val="0"/>
        <w:adjustRightInd w:val="0"/>
        <w:ind w:firstLine="709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Правила</w:t>
      </w:r>
    </w:p>
    <w:p w:rsidR="00AA72B5" w:rsidRDefault="00E46552" w:rsidP="00E4655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определения требований к закупаемым </w:t>
      </w:r>
      <w:r w:rsidR="00AA72B5">
        <w:rPr>
          <w:b/>
          <w:bCs/>
          <w:kern w:val="24"/>
          <w:sz w:val="28"/>
          <w:szCs w:val="28"/>
        </w:rPr>
        <w:t xml:space="preserve">администрацией Ломовского сельского поселения </w:t>
      </w:r>
      <w:r>
        <w:rPr>
          <w:b/>
          <w:sz w:val="28"/>
          <w:szCs w:val="28"/>
        </w:rPr>
        <w:t xml:space="preserve">отдельным видам товаров, работ, </w:t>
      </w:r>
    </w:p>
    <w:p w:rsidR="00E46552" w:rsidRDefault="00E46552" w:rsidP="00E4655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 (в   том числе предельные цены товаров, работ, услуг)</w:t>
      </w:r>
    </w:p>
    <w:p w:rsidR="00E46552" w:rsidRDefault="00E46552" w:rsidP="00E46552">
      <w:pPr>
        <w:jc w:val="center"/>
      </w:pPr>
    </w:p>
    <w:p w:rsidR="00E46552" w:rsidRDefault="00E46552" w:rsidP="00E46552"/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закупаемым  </w:t>
      </w:r>
      <w:r w:rsidR="00AA72B5">
        <w:rPr>
          <w:rFonts w:ascii="Times New Roman" w:hAnsi="Times New Roman" w:cs="Times New Roman"/>
          <w:sz w:val="28"/>
          <w:szCs w:val="28"/>
        </w:rPr>
        <w:t xml:space="preserve">администрацией Ломовского сельского поселения (далее – администрация) </w:t>
      </w:r>
      <w:r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 (далее – Правила) устанавливают:</w:t>
      </w:r>
      <w:proofErr w:type="gramEnd"/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порядок определения требований к закупаемым </w:t>
      </w:r>
      <w:r w:rsidR="00AA72B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услуг);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E46552" w:rsidRDefault="00E46552" w:rsidP="00AA72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порядок    формирования    и     ведения     </w:t>
      </w:r>
      <w:r w:rsidR="00AA72B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 на цену отдельных видов товаров, работ, услуг (далее – ведомственный перечень), в том числе  критерии  отбора отдельных видов товаров, работ, услуг, применяемые при формировании ведомственного перечня, порядок определения значений характеристик (свойств) отдельных видов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>, работ, услуг (в том числе предельных цен товаров, работ, услуг), включаемых в ведомственный перечень;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примерную форму ведомственного перечня (приложение № 2                                к   Правилам).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Под видом товаров, работ, услуг в целях Правил понимаются виды товаров, работ, услуг, соответствующие 6-значному коду позиции                         по Общероссийскому классификатору продукции по видам экономической деятельности (ОКПД 2)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034-2014 (КПЕС 2008), утвержденному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</w:p>
    <w:p w:rsidR="00E46552" w:rsidRDefault="00E46552" w:rsidP="00AA72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72B5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AA72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определенные   в    соответствии   с    Правилами требования к закупаемым </w:t>
      </w:r>
      <w:r w:rsidR="00AA72B5">
        <w:rPr>
          <w:rFonts w:ascii="Times New Roman" w:hAnsi="Times New Roman" w:cs="Times New Roman"/>
          <w:sz w:val="28"/>
          <w:szCs w:val="28"/>
        </w:rPr>
        <w:t>ею о</w:t>
      </w:r>
      <w:r>
        <w:rPr>
          <w:rFonts w:ascii="Times New Roman" w:hAnsi="Times New Roman" w:cs="Times New Roman"/>
          <w:sz w:val="28"/>
          <w:szCs w:val="28"/>
        </w:rPr>
        <w:t xml:space="preserve">тдельным видам товаров, работ, услуг (в том числе предельные цены товаров, работ, услуг)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форме ведомственного перечня. 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Ведомственный перечень составляется по форме согласно приложению № 2 к Правилам на основании обязательного перечня, предусмотренного приложением № 1 к Правилам.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                     в обязательный перечень, в ведомственном перечне определяются                           их потребительские свойства (в том числе качество) и иные характеристики                    (в том числе предельные цены указанных товаров, работ, услуг),                                  если указанные свойства и характеристики не определены в обязательном перечне.</w:t>
      </w:r>
    </w:p>
    <w:p w:rsidR="00E46552" w:rsidRDefault="00E87D59" w:rsidP="00E87D5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6552">
        <w:rPr>
          <w:rFonts w:ascii="Times New Roman" w:hAnsi="Times New Roman" w:cs="Times New Roman"/>
          <w:sz w:val="28"/>
          <w:szCs w:val="28"/>
        </w:rPr>
        <w:t xml:space="preserve"> ведомственном перечне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E46552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6552">
        <w:rPr>
          <w:rFonts w:ascii="Times New Roman" w:hAnsi="Times New Roman" w:cs="Times New Roman"/>
          <w:sz w:val="28"/>
          <w:szCs w:val="28"/>
        </w:rPr>
        <w:t xml:space="preserve">т значения характеристик (свойств) отдельных видов товаров, работ, услуг </w:t>
      </w:r>
      <w:proofErr w:type="gramStart"/>
      <w:r w:rsidR="00E46552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E46552">
        <w:rPr>
          <w:rFonts w:ascii="Times New Roman" w:hAnsi="Times New Roman" w:cs="Times New Roman"/>
          <w:sz w:val="28"/>
          <w:szCs w:val="28"/>
        </w:rPr>
        <w:t>в том числе   предельные    цены  товаров,  работ,  услуг),    включенных 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 w:cs="Times New Roman"/>
          <w:sz w:val="28"/>
          <w:szCs w:val="28"/>
        </w:rPr>
        <w:t>5. 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суммы следующих критериев превышает 20 процентов: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доля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  </w:t>
      </w:r>
      <w:r w:rsidR="00E87D59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заключенным</w:t>
      </w:r>
      <w:r w:rsidR="00E87D59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доля контрактов </w:t>
      </w:r>
      <w:r w:rsidR="00E87D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на    приобретение    отдельного вида   товаров,   работ,   услуг,</w:t>
      </w: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заключенных  в отчетном финансовом году, в общем количестве контрактов </w:t>
      </w:r>
      <w:r w:rsidR="00E87D5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услуг, заключенных в отчетном финансовом году.                </w:t>
      </w:r>
    </w:p>
    <w:p w:rsidR="00E46552" w:rsidRDefault="00E87D59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 Администрация</w:t>
      </w:r>
      <w:r w:rsidR="00E46552">
        <w:rPr>
          <w:rFonts w:ascii="Times New Roman" w:hAnsi="Times New Roman" w:cs="Times New Roman"/>
          <w:sz w:val="28"/>
          <w:szCs w:val="28"/>
        </w:rPr>
        <w:t xml:space="preserve">    при      включении в ведомственный перечень отдельных видов товаров, ра</w:t>
      </w:r>
      <w:r>
        <w:rPr>
          <w:rFonts w:ascii="Times New Roman" w:hAnsi="Times New Roman" w:cs="Times New Roman"/>
          <w:sz w:val="28"/>
          <w:szCs w:val="28"/>
        </w:rPr>
        <w:t xml:space="preserve">бот, услуг, </w:t>
      </w:r>
      <w:r w:rsidR="00E46552">
        <w:rPr>
          <w:rFonts w:ascii="Times New Roman" w:hAnsi="Times New Roman" w:cs="Times New Roman"/>
          <w:sz w:val="28"/>
          <w:szCs w:val="28"/>
        </w:rPr>
        <w:t xml:space="preserve">не указанных </w:t>
      </w:r>
      <w:r>
        <w:rPr>
          <w:rFonts w:ascii="Times New Roman" w:hAnsi="Times New Roman" w:cs="Times New Roman"/>
          <w:sz w:val="28"/>
          <w:szCs w:val="28"/>
        </w:rPr>
        <w:t>в обязательном перечне, применяе</w:t>
      </w:r>
      <w:r w:rsidR="00E46552">
        <w:rPr>
          <w:rFonts w:ascii="Times New Roman" w:hAnsi="Times New Roman" w:cs="Times New Roman"/>
          <w:sz w:val="28"/>
          <w:szCs w:val="28"/>
        </w:rPr>
        <w:t>т установленные пунктом 5 Правил критерии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6552">
        <w:rPr>
          <w:rFonts w:ascii="Times New Roman" w:hAnsi="Times New Roman" w:cs="Times New Roman"/>
          <w:sz w:val="28"/>
          <w:szCs w:val="28"/>
        </w:rPr>
        <w:t xml:space="preserve"> исходя из определения их значений в процентном отн</w:t>
      </w:r>
      <w:r>
        <w:rPr>
          <w:rFonts w:ascii="Times New Roman" w:hAnsi="Times New Roman" w:cs="Times New Roman"/>
          <w:sz w:val="28"/>
          <w:szCs w:val="28"/>
        </w:rPr>
        <w:t xml:space="preserve">ошении к объему осуществляемых </w:t>
      </w:r>
      <w:r w:rsidR="00D141A8">
        <w:rPr>
          <w:rFonts w:ascii="Times New Roman" w:hAnsi="Times New Roman" w:cs="Times New Roman"/>
          <w:sz w:val="28"/>
          <w:szCs w:val="28"/>
        </w:rPr>
        <w:t>ею</w:t>
      </w:r>
      <w:r w:rsidR="00E46552">
        <w:rPr>
          <w:rFonts w:ascii="Times New Roman" w:hAnsi="Times New Roman" w:cs="Times New Roman"/>
          <w:sz w:val="28"/>
          <w:szCs w:val="28"/>
        </w:rPr>
        <w:t xml:space="preserve">  закупок.</w:t>
      </w:r>
    </w:p>
    <w:p w:rsidR="00E46552" w:rsidRDefault="00E46552" w:rsidP="00D141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целях формирования ведомственного перечня</w:t>
      </w:r>
      <w:r w:rsidR="00D141A8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вправе определять дополнительные критерии отбора   отдельных   видов   товаров,   работ, услуг  и  порядок  их  применения, не   приводящие   к   сужению   ведомственного     перечня,     сформированного на основании обязательных критериев, установленных пунктом 5 Правил.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D141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формировании ведомственного перечня</w:t>
      </w:r>
      <w:r w:rsidR="00D141A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вправе включить в него дополнительно: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характеристики (свойства) товаров, работ, услуг, не включенные                   в обязательный  перечень и не приводящие к необоснованным ограничениям количества участников закупки;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значения количественных и (или) качественных показателей характеристик (свойств) товаров, работ, услуг, которые отличаются                         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</w:t>
      </w:r>
      <w:r w:rsidR="00D141A8">
        <w:rPr>
          <w:rFonts w:ascii="Times New Roman" w:hAnsi="Times New Roman" w:cs="Times New Roman"/>
          <w:sz w:val="28"/>
          <w:szCs w:val="28"/>
        </w:rPr>
        <w:t xml:space="preserve">ного назначения товара. </w:t>
      </w:r>
      <w:r>
        <w:rPr>
          <w:rFonts w:ascii="Times New Roman" w:hAnsi="Times New Roman" w:cs="Times New Roman"/>
          <w:sz w:val="28"/>
          <w:szCs w:val="28"/>
        </w:rPr>
        <w:t>Под функциональным назначением товара для целей Правил поним</w:t>
      </w:r>
      <w:r w:rsidR="00D141A8">
        <w:rPr>
          <w:rFonts w:ascii="Times New Roman" w:hAnsi="Times New Roman" w:cs="Times New Roman"/>
          <w:sz w:val="28"/>
          <w:szCs w:val="28"/>
        </w:rPr>
        <w:t xml:space="preserve">ается цель </w:t>
      </w:r>
      <w:r>
        <w:rPr>
          <w:rFonts w:ascii="Times New Roman" w:hAnsi="Times New Roman" w:cs="Times New Roman"/>
          <w:sz w:val="28"/>
          <w:szCs w:val="28"/>
        </w:rPr>
        <w:t>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Дополнительно включаемые в ведомственный перечень отдельные виды товаров, работ, услуг должны отличаться от указанных в обязательном  перечне отдельных видов товаров, работ, услуг кодом товара, работы, услуги                             в соответствии с Общероссийским классификатором продукции по видам экономической деятельности (ОКПД 2)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034-2014 (КПЕС 2008),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Ведомственный перечень формируется с учетом: 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                                    и о повышении энергетической эффективности и законодательством Российской Федерации в области охраны окружающей среды;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положений статьи 33 Федерального закона от 5 апреля 2013 года                  № 44-ФЗ «О контрактной системе в сфере закупок товаров, работ, услуг                   для обеспечения государственных и муниципальных нужд» (далее – Закон                 о контрактной системе); 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Закона                о контрактной системе.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</w:t>
      </w:r>
      <w:r w:rsidR="00D1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количественных и (или) качественных показателях с указа</w:t>
      </w:r>
      <w:r w:rsidR="00D141A8"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t xml:space="preserve">(при необходимости) единицы измерения в соответствии с Общероссийским классификатором единиц измерения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015-94 (МК 002-97), утвержденным постановлением Госстандарта России от 26 декабря 1994 года № 366.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 устанавливаются в рублях                      в абсолютном денежном выражении (с точностью до 2-го знака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запятой).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Значения потребительских свойств и иных характеристик                                (в том числе предельные цены) отдельных видов товаров, работ, услуг, включенных в ведомственный перечень, устанавливаются:</w:t>
      </w:r>
    </w:p>
    <w:p w:rsidR="00E46552" w:rsidRDefault="00E46552" w:rsidP="00D141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с учетом категорий и (или) групп должностей работников </w:t>
      </w:r>
      <w:r w:rsidR="00D141A8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если затраты  на  их  приобретение  в  соответствии с правилами определения нормативных затрат на обеспечение функций </w:t>
      </w:r>
      <w:r w:rsidR="00D141A8">
        <w:rPr>
          <w:rFonts w:ascii="Times New Roman" w:hAnsi="Times New Roman" w:cs="Times New Roman"/>
          <w:sz w:val="28"/>
          <w:szCs w:val="28"/>
        </w:rPr>
        <w:t xml:space="preserve">Ломовского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– требования к определению нормативных затрат), определяются с учетом категорий и (или) групп должностей работников;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</w:t>
      </w:r>
      <w:r w:rsidR="00D141A8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Требования к потребительским свойствам и иным характеристикам                (в том числе предельные цены) отдельных видов товаров, работ, услуг,  устанавливаемые в ведомственном перечне, разграничиваются                                  по категориям и (или) группам должностей </w:t>
      </w:r>
      <w:r w:rsidRPr="00D141A8">
        <w:rPr>
          <w:rFonts w:ascii="Times New Roman" w:hAnsi="Times New Roman" w:cs="Times New Roman"/>
          <w:sz w:val="28"/>
          <w:szCs w:val="28"/>
        </w:rPr>
        <w:t>работников</w:t>
      </w:r>
      <w:r w:rsidRPr="00D141A8">
        <w:rPr>
          <w:sz w:val="28"/>
          <w:szCs w:val="28"/>
        </w:rPr>
        <w:t xml:space="preserve"> </w:t>
      </w:r>
      <w:r w:rsidR="00D141A8" w:rsidRPr="00D141A8">
        <w:rPr>
          <w:rFonts w:ascii="Times New Roman" w:hAnsi="Times New Roman" w:cs="Times New Roman"/>
          <w:sz w:val="28"/>
          <w:szCs w:val="28"/>
        </w:rPr>
        <w:t>администрации</w:t>
      </w:r>
      <w:r w:rsidRPr="00D1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расписанию. </w:t>
      </w:r>
    </w:p>
    <w:p w:rsidR="00E46552" w:rsidRDefault="00E46552" w:rsidP="00D141A8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D141A8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      экологические      свойства,       свойства         надежности</w:t>
      </w:r>
      <w:r w:rsidR="00D1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безопасности, значения которых не обусловлены их пригодностью для эксплуатации и потребления      в целях оказания муниципальных услуг (выполнения работ) и реализации муниципальных функций) или являются предметами роскоши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Предельные цены товаров, работ, услуг, установленные </w:t>
      </w:r>
      <w:r w:rsidR="00D141A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 </w:t>
      </w:r>
      <w:r w:rsidR="00D141A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Цена единицы планируемых к закупке товаров, работ, услуг                        не может быть выше предельной цены товаров, работ, услуг, установленной                   в ведомственном перечне. </w:t>
      </w:r>
    </w:p>
    <w:p w:rsidR="00E46552" w:rsidRDefault="00E46552" w:rsidP="00E4655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552" w:rsidRDefault="00E46552" w:rsidP="00E4655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552" w:rsidRDefault="00E46552" w:rsidP="00E4655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552" w:rsidRDefault="00E46552" w:rsidP="00E46552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</w:rPr>
      </w:pPr>
    </w:p>
    <w:p w:rsidR="00E46552" w:rsidRDefault="00E46552" w:rsidP="00E46552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E46552" w:rsidRDefault="00E46552" w:rsidP="00E46552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E46552" w:rsidRDefault="00E46552" w:rsidP="00E46552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E46552" w:rsidRDefault="00E46552" w:rsidP="00E46552">
      <w:pPr>
        <w:tabs>
          <w:tab w:val="left" w:pos="993"/>
        </w:tabs>
        <w:ind w:firstLine="709"/>
        <w:jc w:val="center"/>
      </w:pPr>
    </w:p>
    <w:p w:rsidR="00E46552" w:rsidRDefault="00E46552" w:rsidP="00E46552">
      <w:pPr>
        <w:tabs>
          <w:tab w:val="left" w:pos="993"/>
          <w:tab w:val="left" w:pos="1889"/>
        </w:tabs>
        <w:ind w:firstLine="709"/>
      </w:pPr>
      <w:r>
        <w:tab/>
      </w:r>
    </w:p>
    <w:p w:rsidR="00E46552" w:rsidRDefault="00E46552" w:rsidP="00E46552"/>
    <w:p w:rsidR="00BE2D88" w:rsidRDefault="00BE2D88" w:rsidP="00E46552">
      <w:pPr>
        <w:sectPr w:rsidR="00BE2D88" w:rsidSect="00E4655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46552" w:rsidRDefault="00E46552" w:rsidP="00E46552"/>
    <w:p w:rsidR="00E46552" w:rsidRDefault="00E46552" w:rsidP="00E46552">
      <w:pPr>
        <w:tabs>
          <w:tab w:val="left" w:pos="993"/>
          <w:tab w:val="left" w:pos="1889"/>
        </w:tabs>
      </w:pPr>
    </w:p>
    <w:tbl>
      <w:tblPr>
        <w:tblpPr w:leftFromText="180" w:rightFromText="180" w:horzAnchor="page" w:tblpX="8465" w:tblpY="-1032"/>
        <w:tblW w:w="7938" w:type="dxa"/>
        <w:tblLook w:val="04A0" w:firstRow="1" w:lastRow="0" w:firstColumn="1" w:lastColumn="0" w:noHBand="0" w:noVBand="1"/>
      </w:tblPr>
      <w:tblGrid>
        <w:gridCol w:w="7938"/>
      </w:tblGrid>
      <w:tr w:rsidR="00BE2D88" w:rsidRPr="00BE2D88" w:rsidTr="00BE2D88">
        <w:tc>
          <w:tcPr>
            <w:tcW w:w="7938" w:type="dxa"/>
          </w:tcPr>
          <w:p w:rsidR="00BE2D88" w:rsidRPr="00BE2D88" w:rsidRDefault="00BE2D88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6"/>
                <w:szCs w:val="26"/>
              </w:rPr>
            </w:pPr>
            <w:r w:rsidRPr="00BE2D88">
              <w:rPr>
                <w:b/>
                <w:sz w:val="26"/>
                <w:szCs w:val="26"/>
              </w:rPr>
              <w:t xml:space="preserve">        </w:t>
            </w:r>
          </w:p>
          <w:p w:rsidR="00BE2D88" w:rsidRPr="00BE2D88" w:rsidRDefault="00BE2D88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BE2D88" w:rsidRPr="00BE2D88" w:rsidRDefault="00BE2D88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6"/>
                <w:szCs w:val="26"/>
              </w:rPr>
            </w:pPr>
            <w:r w:rsidRPr="00BE2D88">
              <w:rPr>
                <w:b/>
                <w:sz w:val="26"/>
                <w:szCs w:val="26"/>
              </w:rPr>
              <w:t xml:space="preserve">  Приложение № 1</w:t>
            </w:r>
          </w:p>
          <w:p w:rsidR="00BE2D88" w:rsidRPr="00BE2D88" w:rsidRDefault="00BE2D88" w:rsidP="00BE2D88">
            <w:pPr>
              <w:autoSpaceDE w:val="0"/>
              <w:autoSpaceDN w:val="0"/>
              <w:adjustRightInd w:val="0"/>
              <w:ind w:firstLine="709"/>
              <w:jc w:val="center"/>
            </w:pPr>
            <w:r w:rsidRPr="00BE2D88">
              <w:rPr>
                <w:b/>
              </w:rPr>
              <w:t xml:space="preserve">к </w:t>
            </w:r>
            <w:r w:rsidRPr="00BE2D88">
              <w:rPr>
                <w:b/>
                <w:bCs/>
                <w:kern w:val="24"/>
              </w:rPr>
              <w:t xml:space="preserve"> Правилам  определения требований к закупаемым </w:t>
            </w:r>
            <w:r>
              <w:rPr>
                <w:b/>
                <w:bCs/>
                <w:kern w:val="24"/>
              </w:rPr>
              <w:t>администрацией</w:t>
            </w:r>
            <w:r w:rsidRPr="00BE2D88">
              <w:rPr>
                <w:b/>
              </w:rPr>
              <w:t xml:space="preserve">  отдельным видам товаров, работ, услуг (в   том числе предельные цены товаров, работ, услуг)</w:t>
            </w:r>
          </w:p>
        </w:tc>
      </w:tr>
    </w:tbl>
    <w:p w:rsidR="00BE2D88" w:rsidRPr="00BE2D88" w:rsidRDefault="00BE2D88" w:rsidP="00BE2D88">
      <w:pPr>
        <w:rPr>
          <w:sz w:val="28"/>
          <w:szCs w:val="28"/>
        </w:rPr>
      </w:pPr>
    </w:p>
    <w:p w:rsidR="00BE2D88" w:rsidRPr="00BE2D88" w:rsidRDefault="00BE2D88" w:rsidP="00BE2D88">
      <w:pPr>
        <w:rPr>
          <w:sz w:val="28"/>
          <w:szCs w:val="28"/>
        </w:rPr>
      </w:pPr>
    </w:p>
    <w:p w:rsidR="00BE2D88" w:rsidRPr="00BE2D88" w:rsidRDefault="00BE2D88" w:rsidP="00BE2D88">
      <w:pPr>
        <w:rPr>
          <w:sz w:val="28"/>
          <w:szCs w:val="28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E2D88">
        <w:rPr>
          <w:b/>
          <w:sz w:val="26"/>
          <w:szCs w:val="26"/>
        </w:rPr>
        <w:t>Обязательный перечень отдельных видов товаров, работ, услуг, в отношении которых определяются требования</w:t>
      </w: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E2D88">
        <w:rPr>
          <w:b/>
          <w:sz w:val="26"/>
          <w:szCs w:val="26"/>
        </w:rPr>
        <w:t>к потребительским свойствам (в том числе качеству) и иным характеристикам, а также значения таких свойств</w:t>
      </w: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E2D88">
        <w:rPr>
          <w:b/>
          <w:sz w:val="26"/>
          <w:szCs w:val="26"/>
        </w:rPr>
        <w:t>и характеристик (в том числе предельные цены товаров, работ, услуг)</w:t>
      </w: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3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710"/>
        <w:gridCol w:w="1572"/>
        <w:gridCol w:w="1121"/>
        <w:gridCol w:w="652"/>
        <w:gridCol w:w="1204"/>
        <w:gridCol w:w="7512"/>
      </w:tblGrid>
      <w:tr w:rsidR="00904E7B" w:rsidRPr="00BE2D88" w:rsidTr="00670C32">
        <w:trPr>
          <w:gridAfter w:val="4"/>
          <w:wAfter w:w="10489" w:type="dxa"/>
          <w:trHeight w:val="203"/>
          <w:jc w:val="center"/>
        </w:trPr>
        <w:tc>
          <w:tcPr>
            <w:tcW w:w="425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BE2D88">
              <w:rPr>
                <w:b/>
                <w:spacing w:val="-4"/>
                <w:sz w:val="18"/>
                <w:szCs w:val="18"/>
              </w:rPr>
              <w:t>п</w:t>
            </w:r>
            <w:proofErr w:type="gramEnd"/>
            <w:r w:rsidRPr="00BE2D88">
              <w:rPr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710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Код</w:t>
            </w:r>
          </w:p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hyperlink r:id="rId8" w:tooltip="consultantplus://offline/ref=A8D2407ABFD50DC7E34EA3844E9FDC90F13061CD3ABA3F4F957AFE2EEB0B62B7F63D3C86926C60BCA3BF4F0A784BS8Q" w:history="1">
              <w:r w:rsidR="00904E7B" w:rsidRPr="00BE2D88">
                <w:rPr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904E7B" w:rsidRPr="00BE2D88">
                <w:rPr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57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</w:tr>
      <w:tr w:rsidR="00904E7B" w:rsidRPr="00BE2D88" w:rsidTr="00904E7B">
        <w:trPr>
          <w:gridAfter w:val="1"/>
          <w:wAfter w:w="7512" w:type="dxa"/>
          <w:trHeight w:val="399"/>
          <w:jc w:val="center"/>
        </w:trPr>
        <w:tc>
          <w:tcPr>
            <w:tcW w:w="425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b/>
                <w:spacing w:val="-4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856" w:type="dxa"/>
            <w:gridSpan w:val="2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Единица измерения</w:t>
            </w:r>
          </w:p>
        </w:tc>
      </w:tr>
      <w:tr w:rsidR="00904E7B" w:rsidRPr="00BE2D88" w:rsidTr="00904E7B">
        <w:trPr>
          <w:trHeight w:val="1866"/>
          <w:jc w:val="center"/>
        </w:trPr>
        <w:tc>
          <w:tcPr>
            <w:tcW w:w="425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proofErr w:type="spellStart"/>
            <w:r w:rsidRPr="00BE2D88">
              <w:rPr>
                <w:b/>
                <w:spacing w:val="-4"/>
                <w:sz w:val="18"/>
                <w:szCs w:val="18"/>
              </w:rPr>
              <w:t>ККод</w:t>
            </w:r>
            <w:proofErr w:type="spellEnd"/>
            <w:r w:rsidRPr="00BE2D88">
              <w:rPr>
                <w:b/>
                <w:spacing w:val="-4"/>
                <w:sz w:val="18"/>
                <w:szCs w:val="18"/>
              </w:rPr>
              <w:t xml:space="preserve"> по </w:t>
            </w:r>
            <w:hyperlink r:id="rId9" w:tooltip="consultantplus://offline/ref=A8D2407ABFD50DC7E34EA3844E9FDC90F13164C939BA3F4F957AFE2EEB0B62B7F63D3C86926C60BCA3BF4F0A784BS8Q" w:history="1">
              <w:r w:rsidRPr="00BE2D88">
                <w:rPr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04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b/>
                <w:spacing w:val="-4"/>
                <w:sz w:val="18"/>
                <w:szCs w:val="18"/>
              </w:rPr>
              <w:t>Наиме-нование</w:t>
            </w:r>
            <w:proofErr w:type="spellEnd"/>
            <w:proofErr w:type="gramEnd"/>
          </w:p>
        </w:tc>
        <w:tc>
          <w:tcPr>
            <w:tcW w:w="751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Администрация Ломовского сельского поселения</w:t>
            </w:r>
          </w:p>
        </w:tc>
      </w:tr>
      <w:tr w:rsidR="00904E7B" w:rsidRPr="00BE2D88" w:rsidTr="00904E7B">
        <w:trPr>
          <w:trHeight w:val="512"/>
          <w:jc w:val="center"/>
        </w:trPr>
        <w:tc>
          <w:tcPr>
            <w:tcW w:w="5684" w:type="dxa"/>
            <w:gridSpan w:val="6"/>
            <w:tcBorders>
              <w:bottom w:val="nil"/>
            </w:tcBorders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7512" w:type="dxa"/>
            <w:tcBorders>
              <w:bottom w:val="nil"/>
            </w:tcBorders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  <w:lang w:eastAsia="en-US"/>
              </w:rPr>
            </w:pPr>
            <w:r w:rsidRPr="00BE2D88">
              <w:rPr>
                <w:b/>
                <w:spacing w:val="-4"/>
                <w:sz w:val="18"/>
                <w:szCs w:val="18"/>
                <w:lang w:eastAsia="en-US"/>
              </w:rPr>
              <w:t xml:space="preserve">Должности  муниципальной службы  и иные приравненные к ним должности работников </w:t>
            </w:r>
            <w:r>
              <w:rPr>
                <w:b/>
                <w:spacing w:val="-4"/>
                <w:sz w:val="18"/>
                <w:szCs w:val="18"/>
                <w:lang w:eastAsia="en-US"/>
              </w:rPr>
              <w:t>администрации</w:t>
            </w:r>
            <w:r w:rsidRPr="00BE2D88">
              <w:rPr>
                <w:b/>
                <w:spacing w:val="-4"/>
                <w:sz w:val="18"/>
                <w:szCs w:val="18"/>
                <w:lang w:eastAsia="en-US"/>
              </w:rPr>
              <w:t>, не являющиеся должностями муниципальной  службы</w:t>
            </w:r>
          </w:p>
        </w:tc>
      </w:tr>
    </w:tbl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both"/>
        <w:rPr>
          <w:sz w:val="2"/>
          <w:szCs w:val="20"/>
        </w:rPr>
      </w:pPr>
    </w:p>
    <w:tbl>
      <w:tblPr>
        <w:tblW w:w="13183" w:type="dxa"/>
        <w:jc w:val="center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993"/>
        <w:gridCol w:w="1431"/>
        <w:gridCol w:w="1275"/>
        <w:gridCol w:w="652"/>
        <w:gridCol w:w="1036"/>
        <w:gridCol w:w="1232"/>
        <w:gridCol w:w="1475"/>
        <w:gridCol w:w="1731"/>
        <w:gridCol w:w="2976"/>
      </w:tblGrid>
      <w:tr w:rsidR="00904E7B" w:rsidRPr="00BE2D88" w:rsidTr="00904E7B">
        <w:trPr>
          <w:trHeight w:val="296"/>
          <w:tblHeader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384"/>
              <w:jc w:val="right"/>
              <w:rPr>
                <w:b/>
                <w:spacing w:val="-4"/>
                <w:sz w:val="18"/>
                <w:szCs w:val="18"/>
              </w:rPr>
            </w:pPr>
            <w:proofErr w:type="gramStart"/>
            <w:r w:rsidRPr="00BE2D88">
              <w:rPr>
                <w:b/>
                <w:spacing w:val="-4"/>
                <w:sz w:val="18"/>
                <w:szCs w:val="18"/>
              </w:rPr>
              <w:t>п</w:t>
            </w:r>
            <w:proofErr w:type="gramEnd"/>
            <w:r w:rsidRPr="00BE2D88">
              <w:rPr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Код</w:t>
            </w:r>
          </w:p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hyperlink r:id="rId10" w:tooltip="consultantplus://offline/ref=A8D2407ABFD50DC7E34EA3844E9FDC90F13061CD3ABA3F4F957AFE2EEB0B62B7F63D3C86926C60BCA3BF4F0A784BS8Q" w:history="1">
              <w:r w:rsidR="00904E7B" w:rsidRPr="00BE2D88">
                <w:rPr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904E7B" w:rsidRPr="00BE2D88">
                <w:rPr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b/>
                <w:spacing w:val="-4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proofErr w:type="spellStart"/>
            <w:r w:rsidRPr="00BE2D88">
              <w:rPr>
                <w:b/>
                <w:spacing w:val="-4"/>
                <w:sz w:val="18"/>
                <w:szCs w:val="18"/>
              </w:rPr>
              <w:t>ККод</w:t>
            </w:r>
            <w:proofErr w:type="spellEnd"/>
            <w:r w:rsidRPr="00BE2D88">
              <w:rPr>
                <w:b/>
                <w:spacing w:val="-4"/>
                <w:sz w:val="18"/>
                <w:szCs w:val="18"/>
              </w:rPr>
              <w:t xml:space="preserve"> по </w:t>
            </w:r>
            <w:hyperlink r:id="rId11" w:tooltip="consultantplus://offline/ref=A8D2407ABFD50DC7E34EA3844E9FDC90F13164C939BA3F4F957AFE2EEB0B62B7F63D3C86926C60BCA3BF4F0A784BS8Q" w:history="1">
              <w:r w:rsidRPr="00BE2D88">
                <w:rPr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b/>
                <w:spacing w:val="-4"/>
                <w:sz w:val="18"/>
                <w:szCs w:val="18"/>
              </w:rPr>
              <w:t>Наиме-нование</w:t>
            </w:r>
            <w:proofErr w:type="spellEnd"/>
            <w:proofErr w:type="gramEnd"/>
          </w:p>
        </w:tc>
        <w:tc>
          <w:tcPr>
            <w:tcW w:w="4438" w:type="dxa"/>
            <w:gridSpan w:val="3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 xml:space="preserve">должности </w:t>
            </w:r>
            <w:r w:rsidRPr="00BE2D88">
              <w:rPr>
                <w:b/>
                <w:spacing w:val="-4"/>
                <w:sz w:val="18"/>
                <w:szCs w:val="18"/>
                <w:lang w:eastAsia="en-US"/>
              </w:rPr>
              <w:t xml:space="preserve">муниципальной  </w:t>
            </w:r>
            <w:r w:rsidRPr="00BE2D88">
              <w:rPr>
                <w:b/>
                <w:spacing w:val="-4"/>
                <w:sz w:val="18"/>
                <w:szCs w:val="18"/>
              </w:rPr>
              <w:t>службы группы должностей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  <w:lang w:eastAsia="en-US"/>
              </w:rPr>
            </w:pPr>
            <w:r w:rsidRPr="00BE2D88">
              <w:rPr>
                <w:b/>
                <w:spacing w:val="-4"/>
                <w:sz w:val="18"/>
                <w:szCs w:val="18"/>
                <w:lang w:eastAsia="en-US"/>
              </w:rPr>
              <w:t>Иные должности</w:t>
            </w:r>
            <w:r>
              <w:rPr>
                <w:b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BE2D88">
              <w:rPr>
                <w:b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</w:tr>
      <w:tr w:rsidR="00904E7B" w:rsidRPr="00BE2D88" w:rsidTr="00904E7B">
        <w:trPr>
          <w:trHeight w:val="530"/>
          <w:tblHeader/>
          <w:jc w:val="center"/>
        </w:trPr>
        <w:tc>
          <w:tcPr>
            <w:tcW w:w="382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группа должностей «Высшая»</w:t>
            </w:r>
          </w:p>
        </w:tc>
        <w:tc>
          <w:tcPr>
            <w:tcW w:w="1475" w:type="dxa"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группа должностей «Главная»</w:t>
            </w:r>
          </w:p>
        </w:tc>
        <w:tc>
          <w:tcPr>
            <w:tcW w:w="1731" w:type="dxa"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группа должностей «Ведущая» «Старшая»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«Младшая»</w:t>
            </w:r>
          </w:p>
        </w:tc>
        <w:tc>
          <w:tcPr>
            <w:tcW w:w="2976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92"/>
          <w:jc w:val="center"/>
        </w:trPr>
        <w:tc>
          <w:tcPr>
            <w:tcW w:w="382" w:type="dxa"/>
            <w:shd w:val="clear" w:color="auto" w:fill="auto"/>
            <w:vAlign w:val="center"/>
          </w:tcPr>
          <w:p w:rsidR="00904E7B" w:rsidRPr="00BE2D88" w:rsidRDefault="00904E7B" w:rsidP="00BE2D88">
            <w:pPr>
              <w:jc w:val="center"/>
              <w:rPr>
                <w:sz w:val="18"/>
                <w:szCs w:val="18"/>
              </w:rPr>
            </w:pPr>
            <w:r w:rsidRPr="00BE2D88">
              <w:rPr>
                <w:sz w:val="18"/>
                <w:szCs w:val="18"/>
              </w:rPr>
              <w:t>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4E7B" w:rsidRPr="00BE2D88" w:rsidRDefault="00904E7B" w:rsidP="00BE2D88">
            <w:pPr>
              <w:jc w:val="center"/>
              <w:rPr>
                <w:sz w:val="18"/>
                <w:szCs w:val="18"/>
              </w:rPr>
            </w:pPr>
            <w:r w:rsidRPr="00BE2D88">
              <w:rPr>
                <w:sz w:val="18"/>
                <w:szCs w:val="18"/>
              </w:rPr>
              <w:t>26.20.11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04E7B" w:rsidRPr="00BE2D88" w:rsidRDefault="00904E7B" w:rsidP="00BE2D88">
            <w:pPr>
              <w:jc w:val="center"/>
              <w:rPr>
                <w:sz w:val="18"/>
                <w:szCs w:val="18"/>
              </w:rPr>
            </w:pPr>
            <w:r w:rsidRPr="00BE2D88">
              <w:rPr>
                <w:sz w:val="18"/>
                <w:szCs w:val="18"/>
              </w:rPr>
              <w:t>Компьютеры портативные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E7B" w:rsidRPr="00BE2D88" w:rsidRDefault="00904E7B" w:rsidP="00BE2D88">
            <w:pPr>
              <w:jc w:val="center"/>
              <w:rPr>
                <w:sz w:val="18"/>
                <w:szCs w:val="18"/>
              </w:rPr>
            </w:pPr>
            <w:r w:rsidRPr="00BE2D88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04E7B" w:rsidRPr="00BE2D88" w:rsidRDefault="00904E7B" w:rsidP="00BE2D88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904E7B" w:rsidRPr="00BE2D88" w:rsidRDefault="00904E7B" w:rsidP="00BE2D88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904E7B" w:rsidRPr="00BE2D88" w:rsidRDefault="00904E7B" w:rsidP="00BE2D88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904E7B" w:rsidRPr="00BE2D88" w:rsidRDefault="00904E7B" w:rsidP="00BE2D88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:rsidR="00904E7B" w:rsidRPr="00BE2D88" w:rsidRDefault="00904E7B" w:rsidP="00BE2D88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904E7B" w:rsidRPr="00BE2D88" w:rsidRDefault="00904E7B" w:rsidP="00BE2D88">
            <w:pPr>
              <w:rPr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53"/>
          <w:jc w:val="center"/>
        </w:trPr>
        <w:tc>
          <w:tcPr>
            <w:tcW w:w="382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массой не более 10 кг такие,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как ноутбуки, планшетные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компьютеры, карманные компьютеры,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lastRenderedPageBreak/>
              <w:t>вес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35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55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608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размер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оператвной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памяти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04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55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Wi-Fi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Bluetooth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предустанов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-ленное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3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>2.</w:t>
            </w:r>
          </w:p>
        </w:tc>
        <w:tc>
          <w:tcPr>
            <w:tcW w:w="993" w:type="dxa"/>
            <w:vMerge w:val="restart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12" w:tooltip="consultantplus://offline/ref=A8D2407ABFD50DC7E34EA3844E9FDC90F13061CD3ABA3F4F957AFE2EEB0B62B7E43D648A93677CBEAA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автомати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-ческой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обработки данных: запоминающие устройства, устройства ввода, устройства вывода.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размер </w:t>
            </w:r>
            <w:r w:rsidRPr="00BE2D88">
              <w:rPr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предустанов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-ленное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926"/>
          <w:jc w:val="center"/>
        </w:trPr>
        <w:tc>
          <w:tcPr>
            <w:tcW w:w="38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>3.</w:t>
            </w:r>
          </w:p>
        </w:tc>
        <w:tc>
          <w:tcPr>
            <w:tcW w:w="993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13" w:tooltip="consultantplus://offline/ref=A8D2407ABFD50DC7E34EA3844E9FDC90F13061CD3ABA3F4F957AFE2EEB0B62B7E43D648A93677CB9A0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4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Устройства ввода или вывода, содержащие или не содержащие                     в одном корпусе  ЗУ устройства.</w:t>
            </w: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>метод печати (струйный / лазерный –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принтера)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32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29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29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29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29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дополнитель-ных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модулей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51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8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4.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14" w:tooltip="consultantplus://offline/ref=A8D2407ABFD50DC7E34EA3844E9FDC90F13061CD3ABA3F4F957AFE2EEB0B62B7E43D648A93677DBCA4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Аппаратура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коммуника-ционная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передающая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 приемными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устройствами.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lastRenderedPageBreak/>
              <w:t>тип устройства (телефон / смартфон)</w:t>
            </w:r>
          </w:p>
        </w:tc>
        <w:tc>
          <w:tcPr>
            <w:tcW w:w="652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spellStart"/>
            <w:r w:rsidRPr="00BE2D88">
              <w:rPr>
                <w:spacing w:val="-6"/>
                <w:sz w:val="18"/>
                <w:szCs w:val="18"/>
              </w:rPr>
              <w:t>поддержива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е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мые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стандарты</w:t>
            </w:r>
          </w:p>
        </w:tc>
        <w:tc>
          <w:tcPr>
            <w:tcW w:w="65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65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65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65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65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наличие модулей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 интерфейсов (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Wi-Fi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Bluetooth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предельная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цена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15" w:tooltip="consultantplus://offline/ref=A8D2407ABFD50DC7E34EA3844E9FDC90F13164C939BA3F4F957AFE2EEB0B62B7E43D648A926F77BCA5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>15 тыс.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83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>5.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16" w:tooltip="consultantplus://offline/ref=A8D2407ABFD50DC7E34EA3844E9FDC90F13061CD3ABA3F4F957AFE2EEB0B62B7E43D648A906D7BBCA0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Средства транспортные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двигателем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искровым зажиганием,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 рабочим объемом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цилиндро</w:t>
            </w:r>
            <w:proofErr w:type="spell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1500 куб. см, новые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17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BE2D88">
              <w:rPr>
                <w:spacing w:val="-4"/>
                <w:sz w:val="18"/>
                <w:szCs w:val="18"/>
              </w:rPr>
              <w:t>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83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51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18" w:tooltip="consultantplus://offline/ref=A8D2407ABFD50DC7E34EA3844E9FDC90F13164C939BA3F4F957AFE2EEB0B62B7E43D648A926F77BCA5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296" w:firstLine="283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6.</w:t>
            </w:r>
          </w:p>
        </w:tc>
        <w:tc>
          <w:tcPr>
            <w:tcW w:w="993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19" w:tooltip="consultantplus://offline/ref=A8D2407ABFD50DC7E34EA3844E9FDC90F13061CD3ABA3F4F957AFE2EEB0B62B7E43D648A906D7BBCA4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Средства транспортные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двигателем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искровым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0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10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654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зажиганием,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рабочим объемом цилиндров более 1500 куб. см, новые</w:t>
            </w: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66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1" w:tooltip="consultantplus://offline/ref=A8D2407ABFD50DC7E34EA3844E9FDC90F13164C939BA3F4F957AFE2EEB0B62B7E43D648A926F77BCA5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960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7.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22" w:tooltip="consultantplus://offline/ref=A8D2407ABFD50DC7E34EA3844E9FDC90F13061CD3ABA3F4F957AFE2EEB0B62B7E43D648A906D7BBF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Средства транспортные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 xml:space="preserve">с 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воспламене-нием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от сжатия (дизелем или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полудизелем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),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новые</w:t>
            </w:r>
            <w:proofErr w:type="gramEnd"/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3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96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96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4" w:tooltip="consultantplus://offline/ref=A8D2407ABFD50DC7E34EA3844E9FDC90F13164C939BA3F4F957AFE2EEB0B62B7E43D648A926F77BCA5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>8.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25" w:tooltip="consultantplus://offline/ref=A8D2407ABFD50DC7E34EA3844E9FDC90F13061CD3ABA3F4F957AFE2EEB0B62B7E43D648A906D7BBFA6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Средства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ные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для пере-возки людей прочие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6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 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94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7" w:tooltip="consultantplus://offline/ref=A8D2407ABFD50DC7E34EA3844E9FDC90F13164C939BA3F4F957AFE2EEB0B62B7E43D648A926F77BCA5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9.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28" w:tooltip="consultantplus://offline/ref=A8D2407ABFD50DC7E34EA3844E9FDC90F13061CD3ABA3F4F957AFE2EEB0B62B7E43D648A906D7BBE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Средства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ные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для пере-возки 10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9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10.</w:t>
            </w:r>
          </w:p>
        </w:tc>
        <w:tc>
          <w:tcPr>
            <w:tcW w:w="993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30" w:tooltip="consultantplus://offline/ref=A8D2407ABFD50DC7E34EA3844E9FDC90F13061CD3ABA3F4F957AFE2EEB0B62B7E43D648A906D7BB8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Средства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ные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грузовые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поршневым двигателем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31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36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внутреннего сгорания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 xml:space="preserve">с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воспламене-нием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от сжатия (дизелем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или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полудизе-лем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), новые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14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564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11.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  <w:hyperlink r:id="rId32" w:tooltip="consultantplus://offline/ref=A8D2407ABFD50DC7E34EA3844E9FDC90F13061CD3ABA3F4F957AFE2EEB0B62B7E43D648A906D7BBBAA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Средства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lastRenderedPageBreak/>
              <w:t>ные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грузовые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33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56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274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48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12.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  <w:hyperlink r:id="rId34" w:tooltip="consultantplus://offline/ref=A8D2407ABFD50DC7E34EA3844E9FDC90F13061CD3ABA3F4F957AFE2EEB0B62B7E43D648A906D7BB5A4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29.10.43</w:t>
              </w:r>
            </w:hyperlink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35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47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64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13.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  <w:hyperlink r:id="rId36" w:tooltip="consultantplus://offline/ref=A8D2407ABFD50DC7E34EA3844E9FDC90F13061CD3ABA3F4F957AFE2EEB0B62B7E43D648A906D7BB4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29.10.44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Шасси с установленными двигателями для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ных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средств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37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14.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right="-52" w:hanging="47"/>
              <w:jc w:val="center"/>
              <w:rPr>
                <w:spacing w:val="-8"/>
                <w:sz w:val="18"/>
                <w:szCs w:val="18"/>
              </w:rPr>
            </w:pPr>
            <w:hyperlink r:id="rId38" w:tooltip="consultantplus://offline/ref=A8D2407ABFD50DC7E34EA3844E9FDC90F13061CD3ABA3F4F957AFE2EEB0B62B7E43D648A906A78B5AA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Мебель металлическая для офисов.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Предельное значение: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кожа натуральная. Возможные значения: искусственная кожа,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(искусственны</w:t>
            </w:r>
            <w:r w:rsidRPr="00BE2D88">
              <w:rPr>
                <w:spacing w:val="-4"/>
                <w:sz w:val="18"/>
                <w:szCs w:val="18"/>
              </w:rPr>
              <w:lastRenderedPageBreak/>
              <w:t>й) мех, искусственная замша (микрофибра), ткань, нетканые материалы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 xml:space="preserve">Предельное значение: искусственная кожа. Возможные значения: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(искусственный) мех, искусственная замша </w:t>
            </w:r>
            <w:r w:rsidRPr="00BE2D88">
              <w:rPr>
                <w:spacing w:val="-4"/>
                <w:sz w:val="18"/>
                <w:szCs w:val="18"/>
              </w:rPr>
              <w:lastRenderedPageBreak/>
              <w:t>(микрофибра), ткань, нетканые материалы</w:t>
            </w: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 xml:space="preserve">Предельное значение: искусственная кожа. Возможные значения: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Предельное значение: искусственная кожа.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proofErr w:type="gramStart"/>
            <w:r w:rsidRPr="00BE2D88">
              <w:rPr>
                <w:spacing w:val="-4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904E7B" w:rsidRPr="00BE2D88" w:rsidTr="00904E7B">
        <w:trPr>
          <w:trHeight w:val="307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15.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  <w:hyperlink r:id="rId39" w:tooltip="consultantplus://offline/ref=A8D2407ABFD50DC7E34EA3844E9FDC90F13061CD3ABA3F4F957AFE2EEB0B62B7E43D648A906A79BC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31.01.12</w:t>
              </w:r>
            </w:hyperlink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Мебель деревянная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офисов.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proofErr w:type="gramStart"/>
            <w:r w:rsidRPr="00BE2D88">
              <w:rPr>
                <w:spacing w:val="-4"/>
                <w:sz w:val="18"/>
                <w:szCs w:val="18"/>
              </w:rPr>
              <w:t>Предельное значение: массив древесины ценных пород (твердо-лиственных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Возможные значения: древесина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Возможные значения: древесина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Возможные значения: древесина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</w:tr>
      <w:tr w:rsidR="00904E7B" w:rsidRPr="00BE2D88" w:rsidTr="00904E7B">
        <w:trPr>
          <w:trHeight w:val="1745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</w:tr>
      <w:tr w:rsidR="00904E7B" w:rsidRPr="00BE2D88" w:rsidTr="00904E7B">
        <w:trPr>
          <w:trHeight w:val="105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(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искусствен-</w:t>
            </w:r>
            <w:proofErr w:type="spellStart"/>
            <w:r w:rsidRPr="00BE2D88">
              <w:rPr>
                <w:spacing w:val="-4"/>
                <w:sz w:val="18"/>
                <w:szCs w:val="18"/>
              </w:rPr>
              <w:lastRenderedPageBreak/>
              <w:t>ный</w:t>
            </w:r>
            <w:proofErr w:type="spellEnd"/>
            <w:proofErr w:type="gramEnd"/>
            <w:r w:rsidRPr="00BE2D88">
              <w:rPr>
                <w:spacing w:val="-4"/>
                <w:sz w:val="18"/>
                <w:szCs w:val="18"/>
              </w:rPr>
              <w:t>) мех, искусственная замша (микрофибра), ткань, нетканые материалы</w:t>
            </w: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 xml:space="preserve">(искусственный) </w:t>
            </w:r>
            <w:r w:rsidRPr="00BE2D88">
              <w:rPr>
                <w:spacing w:val="-4"/>
                <w:sz w:val="18"/>
                <w:szCs w:val="18"/>
              </w:rPr>
              <w:lastRenderedPageBreak/>
              <w:t>мех, искусственная замша (микрофибра), ткань, нетканые материалы</w:t>
            </w: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 xml:space="preserve">(искусственный) мех, </w:t>
            </w:r>
            <w:r w:rsidRPr="00BE2D88">
              <w:rPr>
                <w:spacing w:val="-4"/>
                <w:sz w:val="18"/>
                <w:szCs w:val="18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 xml:space="preserve">(искусственный) мех, искусственная </w:t>
            </w:r>
            <w:r w:rsidRPr="00BE2D88">
              <w:rPr>
                <w:spacing w:val="-4"/>
                <w:sz w:val="18"/>
                <w:szCs w:val="18"/>
              </w:rPr>
              <w:lastRenderedPageBreak/>
              <w:t>замша (микрофибра), ткань, нетканые материалы</w:t>
            </w:r>
          </w:p>
        </w:tc>
      </w:tr>
      <w:tr w:rsidR="00904E7B" w:rsidRPr="00BE2D88" w:rsidTr="00904E7B">
        <w:trPr>
          <w:trHeight w:val="105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16.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  <w:hyperlink r:id="rId40" w:tooltip="consultantplus://offline/ref=A8D2407ABFD50DC7E34EA3844E9FDC90F13061CD3ABA3F4F957AFE2EEB0B62B7E43D6489906875E9F2E518077AB95F987C9522337445S7Q" w:history="1">
              <w:r w:rsidR="00904E7B" w:rsidRPr="00BE2D88">
                <w:rPr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41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sz w:val="18"/>
                <w:szCs w:val="18"/>
                <w:highlight w:val="darkRed"/>
              </w:rPr>
            </w:pPr>
          </w:p>
          <w:p w:rsidR="00904E7B" w:rsidRPr="00BE2D88" w:rsidRDefault="00904E7B" w:rsidP="00BE2D88">
            <w:pPr>
              <w:jc w:val="center"/>
              <w:rPr>
                <w:color w:val="FF0000"/>
                <w:sz w:val="18"/>
                <w:szCs w:val="18"/>
                <w:highlight w:val="darkRed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17.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  <w:hyperlink r:id="rId42" w:tooltip="consultantplus://offline/ref=A8D2407ABFD50DC7E34EA3844E9FDC90F13061CD3ABA3F4F957AFE2EEB0B62B7E43D6489916E75E9F2E518077AB95F987C9522337445S7Q" w:history="1">
              <w:r w:rsidR="00904E7B" w:rsidRPr="00BE2D88">
                <w:rPr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43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sz w:val="18"/>
                <w:szCs w:val="18"/>
                <w:highlight w:val="darkRed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время предоставления автомобиля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потребителю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36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18.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  <w:sz w:val="18"/>
                <w:szCs w:val="18"/>
              </w:rPr>
            </w:pPr>
            <w:hyperlink r:id="rId44" w:tooltip="consultantplus://offline/ref=A8D2407ABFD50DC7E34EA3844E9FDC90F13061CD3ABA3F4F957AFE2EEB0B62B7E43D648A916F7ABCAA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по передаче данных по проводным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телекоммуника-ционным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сетям.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77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58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600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19.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43" w:right="-52"/>
              <w:jc w:val="center"/>
              <w:rPr>
                <w:spacing w:val="-8"/>
                <w:sz w:val="18"/>
                <w:szCs w:val="18"/>
              </w:rPr>
            </w:pPr>
            <w:hyperlink r:id="rId45" w:tooltip="consultantplus://offline/ref=A8D2407ABFD50DC7E34EA3844E9FDC90F13061CD3ABA3F4F957AFE2EEB0B62B7E43D648A916F7ABBA6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61.20.11</w:t>
              </w:r>
            </w:hyperlink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 поддержка пользователя.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безлимитная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582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52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 xml:space="preserve">доступ услуги голосовой связи (домашний регион,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территория Российской Федерации,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за пределами Российской Федерации − роуминг),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доступ в сеть Интернет (Гб) (да / нет)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 4 тыс.</w:t>
            </w: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172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20.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43" w:right="-56"/>
              <w:jc w:val="center"/>
              <w:rPr>
                <w:spacing w:val="-8"/>
                <w:sz w:val="18"/>
                <w:szCs w:val="18"/>
              </w:rPr>
            </w:pPr>
            <w:hyperlink r:id="rId46" w:tooltip="consultantplus://offline/ref=A8D2407ABFD50DC7E34EA3844E9FDC90F13061CD3ABA3F4F957AFE2EEB0B62B7E43D648A916F7AB5A6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61.20.30</w:t>
              </w:r>
            </w:hyperlink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передаче данных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беспровод-ным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телекомму-никационным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сетям.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4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услуга связи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77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услуга связи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 4 тыс.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618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lastRenderedPageBreak/>
              <w:t>21.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  <w:sz w:val="18"/>
                <w:szCs w:val="18"/>
              </w:rPr>
            </w:pPr>
            <w:hyperlink r:id="rId47" w:tooltip="consultantplus://offline/ref=A8D2407ABFD50DC7E34EA3844E9FDC90F13061CD3ABA3F4F957AFE2EEB0B62B7E43D648A916F7AB4A4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61.20.42</w:t>
              </w:r>
            </w:hyperlink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широкополос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-ному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доступу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услуге: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640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услуга связи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ноутбуков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0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услуга связи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0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22.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  <w:sz w:val="18"/>
                <w:szCs w:val="18"/>
              </w:rPr>
            </w:pPr>
            <w:hyperlink r:id="rId48" w:tooltip="consultantplus://offline/ref=A8D2407ABFD50DC7E34EA3844E9FDC90F13061CD3ABA3F4F957AFE2EEB0B62B7E43D648A916D7EB5A1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 по аренде и лизингу легковых автомобилей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и легких                                 (не более 3,5 т)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ных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средств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без водителя.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услуге: услуга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аренде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49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97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услуга по аренде и лизингу легких                 (до 3,5 т)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lastRenderedPageBreak/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ных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средств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тип коробки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передач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0"/>
          <w:jc w:val="center"/>
        </w:trPr>
        <w:tc>
          <w:tcPr>
            <w:tcW w:w="38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23.</w:t>
            </w:r>
          </w:p>
        </w:tc>
        <w:tc>
          <w:tcPr>
            <w:tcW w:w="993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85" w:firstLine="116"/>
              <w:jc w:val="center"/>
              <w:rPr>
                <w:spacing w:val="-8"/>
                <w:sz w:val="18"/>
                <w:szCs w:val="18"/>
              </w:rPr>
            </w:pPr>
            <w:hyperlink r:id="rId50" w:tooltip="consultantplus://offline/ref=A8D2407ABFD50DC7E34EA3844E9FDC90F13061CD3ABA3F4F957AFE2EEB0B62B7E43D648A916F7EBB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Обеспечение программное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администрирова-ния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баз данных на электронном носителе.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из расчета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на одного пользователя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05"/>
          <w:jc w:val="center"/>
        </w:trPr>
        <w:tc>
          <w:tcPr>
            <w:tcW w:w="382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05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0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lastRenderedPageBreak/>
              <w:t>24.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  <w:sz w:val="18"/>
                <w:szCs w:val="18"/>
              </w:rPr>
            </w:pPr>
            <w:hyperlink r:id="rId51" w:tooltip="consultantplus://offline/ref=A8D2407ABFD50DC7E34EA3844E9FDC90F13061CD3ABA3F4F957AFE2EEB0B62B7E43D648A916F7EBA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Приложения общие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 приложения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совместимость с системами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межведомст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-венного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электронного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документообо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-рота (МЭДО)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0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>поддержи-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ваемые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типы данных, текстовые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10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2" w:tooltip="consultantplus://offline/ref=A8D2407ABFD50DC7E34EA3844E9FDC90F1366CCA3ABE3F4F957AFE2EEB0B62B7F63D3C86926C60BCA3BF4F0A784BS8Q" w:history="1">
              <w:r w:rsidRPr="00BE2D88">
                <w:rPr>
                  <w:spacing w:val="-6"/>
                  <w:sz w:val="18"/>
                  <w:szCs w:val="18"/>
                </w:rPr>
                <w:t>закону</w:t>
              </w:r>
            </w:hyperlink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от 27 июля  2006 года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№ 152-ФЗ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«О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персональ-ных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данных» приложений, содержащих персональные данные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11"/>
          <w:jc w:val="center"/>
        </w:trPr>
        <w:tc>
          <w:tcPr>
            <w:tcW w:w="38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89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lastRenderedPageBreak/>
              <w:t>25.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 w:right="42"/>
              <w:jc w:val="center"/>
              <w:rPr>
                <w:spacing w:val="-8"/>
                <w:sz w:val="18"/>
                <w:szCs w:val="18"/>
              </w:rPr>
            </w:pPr>
            <w:hyperlink r:id="rId53" w:tooltip="consultantplus://offline/ref=A8D2407ABFD50DC7E34EA3844E9FDC90F13061CD3ABA3F4F957AFE2EEB0B62B7E43D648A916F7EB5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загрузки.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средства обеспечения информационной безопасности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российских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при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использо-вании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криптог-рафической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защиты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информации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в составе средств обеспечения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информацион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-ной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безопаснос-ти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систем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651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доступность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на русском языке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интер-фейса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конфигу-рирования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средства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информацион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-ной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безопас-ности</w:t>
            </w:r>
            <w:proofErr w:type="spellEnd"/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4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31"/>
          <w:jc w:val="center"/>
        </w:trPr>
        <w:tc>
          <w:tcPr>
            <w:tcW w:w="38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26.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/>
              <w:jc w:val="center"/>
              <w:rPr>
                <w:spacing w:val="-8"/>
                <w:sz w:val="18"/>
                <w:szCs w:val="18"/>
              </w:rPr>
            </w:pPr>
            <w:hyperlink r:id="rId54" w:tooltip="consultantplus://offline/ref=A8D2407ABFD50DC7E34EA3844E9FDC90F13061CD3ABA3F4F957AFE2EEB0B62B7E43D648A916F7EB5A6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58.29.32</w:t>
              </w:r>
            </w:hyperlink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загрузки.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lastRenderedPageBreak/>
              <w:t>поддержка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формирова-ние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регистров учета, содержащих функции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по ведению бухгалтерской документации, которые соответствуют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российским стандартам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систем бухгалтерского учета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31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27.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5564C3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  <w:sz w:val="18"/>
                <w:szCs w:val="18"/>
              </w:rPr>
            </w:pPr>
            <w:hyperlink r:id="rId55" w:tooltip="consultantplus://offline/ref=A8D2407ABFD50DC7E34EA3844E9FDC90F13061CD3ABA3F4F957AFE2EEB0B62B7E43D648A916F7BBEA6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Услуги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телекоммуника-ционные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прочие.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по требуемым услугам: оказание услуг по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предос-тавлению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высокоскоростно-го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доступа в сеть Интернет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31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</w:tbl>
    <w:p w:rsidR="00BE2D88" w:rsidRPr="00BE2D88" w:rsidRDefault="00BE2D88" w:rsidP="00BE2D88">
      <w:pPr>
        <w:jc w:val="center"/>
      </w:pPr>
    </w:p>
    <w:p w:rsidR="00BE2D88" w:rsidRPr="00BE2D88" w:rsidRDefault="00BE2D88" w:rsidP="00BE2D88">
      <w:pPr>
        <w:jc w:val="center"/>
      </w:pPr>
    </w:p>
    <w:p w:rsidR="00BE2D88" w:rsidRPr="00BE2D88" w:rsidRDefault="00BE2D88" w:rsidP="00BE2D88">
      <w:pPr>
        <w:jc w:val="center"/>
        <w:sectPr w:rsidR="00BE2D88" w:rsidRPr="00BE2D8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1171"/>
        <w:tblW w:w="7938" w:type="dxa"/>
        <w:tblLook w:val="04A0" w:firstRow="1" w:lastRow="0" w:firstColumn="1" w:lastColumn="0" w:noHBand="0" w:noVBand="1"/>
      </w:tblPr>
      <w:tblGrid>
        <w:gridCol w:w="7938"/>
      </w:tblGrid>
      <w:tr w:rsidR="00BE2D88" w:rsidRPr="00BE2D88" w:rsidTr="00BE2D88">
        <w:tc>
          <w:tcPr>
            <w:tcW w:w="7938" w:type="dxa"/>
          </w:tcPr>
          <w:p w:rsidR="00BE2D88" w:rsidRPr="00BE2D88" w:rsidRDefault="00BE2D88" w:rsidP="003A1C4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BE2D88">
              <w:rPr>
                <w:b/>
                <w:sz w:val="26"/>
                <w:szCs w:val="26"/>
              </w:rPr>
              <w:lastRenderedPageBreak/>
              <w:t xml:space="preserve">                                               Приложение № 2</w:t>
            </w:r>
          </w:p>
          <w:p w:rsidR="003A1C44" w:rsidRDefault="00BE2D88" w:rsidP="003A1C44">
            <w:pPr>
              <w:jc w:val="right"/>
              <w:rPr>
                <w:b/>
                <w:bCs/>
                <w:kern w:val="24"/>
              </w:rPr>
            </w:pPr>
            <w:r w:rsidRPr="00BE2D88">
              <w:rPr>
                <w:b/>
              </w:rPr>
              <w:t xml:space="preserve">к </w:t>
            </w:r>
            <w:r w:rsidRPr="00BE2D88">
              <w:rPr>
                <w:b/>
                <w:bCs/>
                <w:kern w:val="24"/>
              </w:rPr>
              <w:t xml:space="preserve"> Правилам  определения требований </w:t>
            </w:r>
          </w:p>
          <w:p w:rsidR="003A1C44" w:rsidRDefault="00BE2D88" w:rsidP="003A1C44">
            <w:pPr>
              <w:jc w:val="right"/>
              <w:rPr>
                <w:b/>
              </w:rPr>
            </w:pPr>
            <w:r w:rsidRPr="00BE2D88">
              <w:rPr>
                <w:b/>
                <w:bCs/>
                <w:kern w:val="24"/>
              </w:rPr>
              <w:t xml:space="preserve">к </w:t>
            </w:r>
            <w:proofErr w:type="gramStart"/>
            <w:r w:rsidRPr="00BE2D88">
              <w:rPr>
                <w:b/>
                <w:bCs/>
                <w:kern w:val="24"/>
              </w:rPr>
              <w:t>закупаемым</w:t>
            </w:r>
            <w:proofErr w:type="gramEnd"/>
            <w:r w:rsidRPr="00BE2D88">
              <w:rPr>
                <w:b/>
                <w:bCs/>
                <w:kern w:val="24"/>
              </w:rPr>
              <w:t xml:space="preserve"> </w:t>
            </w:r>
            <w:r w:rsidR="00904E7B">
              <w:rPr>
                <w:b/>
                <w:bCs/>
                <w:kern w:val="24"/>
              </w:rPr>
              <w:t xml:space="preserve">администрацией </w:t>
            </w:r>
            <w:r w:rsidRPr="00BE2D88">
              <w:rPr>
                <w:b/>
              </w:rPr>
              <w:t xml:space="preserve">отдельным </w:t>
            </w:r>
          </w:p>
          <w:p w:rsidR="003A1C44" w:rsidRDefault="00BE2D88" w:rsidP="003A1C44">
            <w:pPr>
              <w:jc w:val="right"/>
              <w:rPr>
                <w:b/>
              </w:rPr>
            </w:pPr>
            <w:proofErr w:type="gramStart"/>
            <w:r w:rsidRPr="00BE2D88">
              <w:rPr>
                <w:b/>
              </w:rPr>
              <w:t xml:space="preserve">видам товаров, работ, услуг (в   том числе </w:t>
            </w:r>
            <w:proofErr w:type="gramEnd"/>
          </w:p>
          <w:p w:rsidR="00BE2D88" w:rsidRPr="00BE2D88" w:rsidRDefault="00BE2D88" w:rsidP="003A1C44">
            <w:pPr>
              <w:jc w:val="right"/>
            </w:pPr>
            <w:r w:rsidRPr="00BE2D88">
              <w:rPr>
                <w:b/>
              </w:rPr>
              <w:t>предельные цены товаров, работ, услуг)</w:t>
            </w:r>
          </w:p>
          <w:p w:rsidR="00BE2D88" w:rsidRPr="00BE2D88" w:rsidRDefault="00BE2D88" w:rsidP="00BE2D8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BE2D88" w:rsidRPr="00BE2D88" w:rsidTr="00BE2D88">
        <w:tc>
          <w:tcPr>
            <w:tcW w:w="7938" w:type="dxa"/>
          </w:tcPr>
          <w:p w:rsidR="00BE2D88" w:rsidRPr="00BE2D88" w:rsidRDefault="00BE2D88" w:rsidP="00BE2D88">
            <w:pPr>
              <w:widowControl w:val="0"/>
              <w:autoSpaceDE w:val="0"/>
              <w:autoSpaceDN w:val="0"/>
              <w:adjustRightInd w:val="0"/>
              <w:ind w:firstLine="720"/>
              <w:outlineLvl w:val="1"/>
              <w:rPr>
                <w:b/>
                <w:sz w:val="26"/>
                <w:szCs w:val="26"/>
              </w:rPr>
            </w:pPr>
          </w:p>
        </w:tc>
      </w:tr>
    </w:tbl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  <w:r w:rsidRPr="00BE2D88">
        <w:rPr>
          <w:sz w:val="20"/>
          <w:szCs w:val="20"/>
        </w:rPr>
        <w:t>25</w:t>
      </w: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bookmarkStart w:id="2" w:name="P81"/>
      <w:bookmarkEnd w:id="2"/>
    </w:p>
    <w:p w:rsidR="00BE2D88" w:rsidRPr="00BE2D88" w:rsidRDefault="003A1C44" w:rsidP="003A1C4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="00BE2D88" w:rsidRPr="00BE2D88">
        <w:rPr>
          <w:b/>
          <w:sz w:val="26"/>
          <w:szCs w:val="26"/>
        </w:rPr>
        <w:t>ПЕРЕЧЕНЬ</w:t>
      </w:r>
    </w:p>
    <w:p w:rsidR="00BE2D88" w:rsidRPr="00BE2D88" w:rsidRDefault="00BE2D88" w:rsidP="003A1C4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BE2D88">
        <w:rPr>
          <w:b/>
          <w:sz w:val="26"/>
          <w:szCs w:val="26"/>
        </w:rPr>
        <w:t>отдельных видов товаров, работ, услуг, их потребительские</w:t>
      </w:r>
    </w:p>
    <w:p w:rsidR="00BE2D88" w:rsidRPr="00BE2D88" w:rsidRDefault="00BE2D88" w:rsidP="003A1C4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BE2D88">
        <w:rPr>
          <w:b/>
          <w:sz w:val="26"/>
          <w:szCs w:val="26"/>
        </w:rPr>
        <w:t>свойства (в том числе качество) и иные характеристики</w:t>
      </w:r>
    </w:p>
    <w:p w:rsidR="00BE2D88" w:rsidRPr="00BE2D88" w:rsidRDefault="00BE2D88" w:rsidP="003A1C4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BE2D88">
        <w:rPr>
          <w:b/>
          <w:sz w:val="26"/>
          <w:szCs w:val="26"/>
        </w:rPr>
        <w:t>(в том числе предельные цены товаров, работ, услуг) к ним</w:t>
      </w:r>
    </w:p>
    <w:p w:rsid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</w:p>
    <w:p w:rsidR="003A1C44" w:rsidRPr="00BE2D88" w:rsidRDefault="003A1C44" w:rsidP="00BE2D8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34"/>
        <w:gridCol w:w="1453"/>
        <w:gridCol w:w="810"/>
        <w:gridCol w:w="1591"/>
        <w:gridCol w:w="1215"/>
        <w:gridCol w:w="2090"/>
      </w:tblGrid>
      <w:tr w:rsidR="003A1C44" w:rsidRPr="00BE2D88" w:rsidTr="003A1C4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BE2D88">
              <w:rPr>
                <w:b/>
                <w:sz w:val="18"/>
                <w:szCs w:val="18"/>
              </w:rPr>
              <w:t>п</w:t>
            </w:r>
            <w:proofErr w:type="gramEnd"/>
            <w:r w:rsidRPr="00BE2D8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 xml:space="preserve">Код по </w:t>
            </w:r>
            <w:hyperlink r:id="rId56" w:tooltip="consultantplus://offline/ref=054F48E56F29D0C5F5C4AA288C644FA1A08508AEF55057B14A0EE1C9B6FA56F35E9D32403589C41ADC21E733D4q7gBN" w:history="1">
              <w:r w:rsidRPr="00BE2D88">
                <w:rPr>
                  <w:b/>
                  <w:sz w:val="18"/>
                  <w:szCs w:val="18"/>
                </w:rPr>
                <w:t>ОКПД</w:t>
              </w:r>
            </w:hyperlink>
            <w:r w:rsidRPr="00BE2D8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305" w:type="dxa"/>
            <w:gridSpan w:val="2"/>
            <w:vAlign w:val="center"/>
          </w:tcPr>
          <w:p w:rsidR="003A1C44" w:rsidRPr="00BE2D88" w:rsidRDefault="003A1C44" w:rsidP="003A1C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Pr="00BE2D88">
              <w:rPr>
                <w:b/>
                <w:sz w:val="18"/>
                <w:szCs w:val="18"/>
              </w:rPr>
              <w:t xml:space="preserve">Требования                                 к потребительским свойствам (в том числе качеству) и иным характеристикам, утвержденные администрацией </w:t>
            </w:r>
            <w:r>
              <w:rPr>
                <w:b/>
                <w:sz w:val="18"/>
                <w:szCs w:val="18"/>
              </w:rPr>
              <w:t>Ломовского сельского поселения</w:t>
            </w:r>
          </w:p>
        </w:tc>
      </w:tr>
      <w:tr w:rsidR="003A1C44" w:rsidRPr="00BE2D88" w:rsidTr="003A1C44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E2D88">
              <w:rPr>
                <w:b/>
                <w:sz w:val="18"/>
                <w:szCs w:val="18"/>
              </w:rPr>
              <w:t>ККод</w:t>
            </w:r>
            <w:proofErr w:type="spellEnd"/>
            <w:r w:rsidRPr="00BE2D88">
              <w:rPr>
                <w:b/>
                <w:sz w:val="18"/>
                <w:szCs w:val="18"/>
              </w:rPr>
              <w:t xml:space="preserve"> по </w:t>
            </w:r>
            <w:hyperlink r:id="rId57" w:tooltip="consultantplus://offline/ref=054F48E56F29D0C5F5C4AA288C644FA1A58303A6F45F57B14A0EE1C9B6FA56F35E9D32403589C41ADC21E733D4q7gBN" w:history="1">
              <w:r w:rsidRPr="00BE2D88">
                <w:rPr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15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b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209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Значение характерис</w:t>
            </w:r>
            <w:r w:rsidRPr="00BE2D88">
              <w:rPr>
                <w:b/>
                <w:sz w:val="18"/>
                <w:szCs w:val="18"/>
              </w:rPr>
              <w:t>тики</w:t>
            </w:r>
          </w:p>
        </w:tc>
      </w:tr>
      <w:tr w:rsidR="003A1C44" w:rsidRPr="00BE2D88" w:rsidTr="003A1C44">
        <w:trPr>
          <w:jc w:val="center"/>
        </w:trPr>
        <w:tc>
          <w:tcPr>
            <w:tcW w:w="709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hanging="204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left="-813" w:firstLine="765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87" w:type="dxa"/>
            <w:gridSpan w:val="2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left="-931" w:firstLine="801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91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15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9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7</w:t>
            </w:r>
          </w:p>
        </w:tc>
      </w:tr>
      <w:tr w:rsidR="003A1C44" w:rsidRPr="00BE2D88" w:rsidTr="003A1C44">
        <w:trPr>
          <w:jc w:val="center"/>
        </w:trPr>
        <w:tc>
          <w:tcPr>
            <w:tcW w:w="70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87" w:type="dxa"/>
            <w:gridSpan w:val="2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0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3A1C44" w:rsidRPr="00BE2D88" w:rsidTr="003A1C44">
        <w:trPr>
          <w:jc w:val="center"/>
        </w:trPr>
        <w:tc>
          <w:tcPr>
            <w:tcW w:w="709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09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x</w:t>
            </w:r>
          </w:p>
        </w:tc>
      </w:tr>
      <w:tr w:rsidR="003A1C44" w:rsidRPr="00BE2D88" w:rsidTr="003A1C44">
        <w:trPr>
          <w:jc w:val="center"/>
        </w:trPr>
        <w:tc>
          <w:tcPr>
            <w:tcW w:w="70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09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x</w:t>
            </w:r>
          </w:p>
        </w:tc>
      </w:tr>
      <w:tr w:rsidR="003A1C44" w:rsidRPr="00BE2D88" w:rsidTr="003A1C44">
        <w:trPr>
          <w:jc w:val="center"/>
        </w:trPr>
        <w:tc>
          <w:tcPr>
            <w:tcW w:w="70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09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x</w:t>
            </w:r>
          </w:p>
        </w:tc>
      </w:tr>
    </w:tbl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BE2D88" w:rsidRPr="00BE2D88" w:rsidRDefault="00BE2D88" w:rsidP="00BE2D88"/>
    <w:p w:rsidR="00BE2D88" w:rsidRPr="00BE2D88" w:rsidRDefault="00BE2D88" w:rsidP="00BE2D88">
      <w:pPr>
        <w:jc w:val="center"/>
        <w:rPr>
          <w:sz w:val="28"/>
          <w:szCs w:val="28"/>
        </w:rPr>
      </w:pPr>
    </w:p>
    <w:p w:rsidR="00BE2D88" w:rsidRPr="00BE2D88" w:rsidRDefault="00BE2D88" w:rsidP="00BE2D88"/>
    <w:p w:rsidR="00BE2D88" w:rsidRPr="00BE2D88" w:rsidRDefault="00BE2D88" w:rsidP="00BE2D88">
      <w:pPr>
        <w:jc w:val="both"/>
        <w:rPr>
          <w:sz w:val="28"/>
          <w:szCs w:val="28"/>
        </w:rPr>
      </w:pPr>
      <w:r w:rsidRPr="00BE2D88">
        <w:rPr>
          <w:sz w:val="28"/>
          <w:szCs w:val="28"/>
        </w:rPr>
        <w:t xml:space="preserve"> </w:t>
      </w:r>
    </w:p>
    <w:p w:rsidR="00071920" w:rsidRDefault="00071920"/>
    <w:sectPr w:rsidR="00071920" w:rsidSect="003A1C44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C3" w:rsidRDefault="005564C3" w:rsidP="00BE2D88">
      <w:r>
        <w:separator/>
      </w:r>
    </w:p>
  </w:endnote>
  <w:endnote w:type="continuationSeparator" w:id="0">
    <w:p w:rsidR="005564C3" w:rsidRDefault="005564C3" w:rsidP="00BE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C3" w:rsidRDefault="005564C3" w:rsidP="00BE2D88">
      <w:r>
        <w:separator/>
      </w:r>
    </w:p>
  </w:footnote>
  <w:footnote w:type="continuationSeparator" w:id="0">
    <w:p w:rsidR="005564C3" w:rsidRDefault="005564C3" w:rsidP="00BE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BB"/>
    <w:rsid w:val="00065062"/>
    <w:rsid w:val="00071920"/>
    <w:rsid w:val="002F19F6"/>
    <w:rsid w:val="003A1C44"/>
    <w:rsid w:val="003C08C0"/>
    <w:rsid w:val="0040646F"/>
    <w:rsid w:val="005564C3"/>
    <w:rsid w:val="00670C32"/>
    <w:rsid w:val="00904E7B"/>
    <w:rsid w:val="009C571F"/>
    <w:rsid w:val="00A250E6"/>
    <w:rsid w:val="00A54533"/>
    <w:rsid w:val="00A96D5A"/>
    <w:rsid w:val="00AA72B5"/>
    <w:rsid w:val="00AD3DE6"/>
    <w:rsid w:val="00BE2D88"/>
    <w:rsid w:val="00C74898"/>
    <w:rsid w:val="00CD02D2"/>
    <w:rsid w:val="00D141A8"/>
    <w:rsid w:val="00E46552"/>
    <w:rsid w:val="00E87D59"/>
    <w:rsid w:val="00E90EBB"/>
    <w:rsid w:val="00E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D8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E2D8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E2D8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E2D8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BE2D8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BE2D88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E2D88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E2D88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E2D88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46552"/>
    <w:rPr>
      <w:rFonts w:ascii="Calibri" w:hAnsi="Calibri"/>
    </w:rPr>
  </w:style>
  <w:style w:type="paragraph" w:styleId="a4">
    <w:name w:val="No Spacing"/>
    <w:link w:val="a3"/>
    <w:uiPriority w:val="1"/>
    <w:qFormat/>
    <w:rsid w:val="00E46552"/>
    <w:pPr>
      <w:spacing w:after="0" w:line="240" w:lineRule="auto"/>
    </w:pPr>
    <w:rPr>
      <w:rFonts w:ascii="Calibri" w:hAnsi="Calibri"/>
    </w:rPr>
  </w:style>
  <w:style w:type="character" w:customStyle="1" w:styleId="ConsPlusNormal">
    <w:name w:val="ConsPlusNormal Знак"/>
    <w:link w:val="ConsPlusNormal0"/>
    <w:locked/>
    <w:rsid w:val="00E46552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46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E46552"/>
    <w:pPr>
      <w:widowControl w:val="0"/>
      <w:spacing w:line="322" w:lineRule="exact"/>
      <w:jc w:val="center"/>
    </w:pPr>
    <w:rPr>
      <w:rFonts w:ascii="Sylfaen" w:hAnsi="Sylfaen"/>
    </w:rPr>
  </w:style>
  <w:style w:type="character" w:customStyle="1" w:styleId="FontStyle15">
    <w:name w:val="Font Style15"/>
    <w:uiPriority w:val="99"/>
    <w:rsid w:val="00E46552"/>
    <w:rPr>
      <w:rFonts w:ascii="Sylfaen" w:hAnsi="Sylfaen" w:hint="default"/>
      <w:sz w:val="28"/>
    </w:rPr>
  </w:style>
  <w:style w:type="character" w:customStyle="1" w:styleId="FontStyle12">
    <w:name w:val="Font Style12"/>
    <w:uiPriority w:val="99"/>
    <w:rsid w:val="00E46552"/>
    <w:rPr>
      <w:rFonts w:ascii="Sylfaen" w:hAnsi="Sylfaen" w:hint="default"/>
      <w:b/>
      <w:bCs w:val="0"/>
      <w:sz w:val="26"/>
    </w:rPr>
  </w:style>
  <w:style w:type="character" w:customStyle="1" w:styleId="10">
    <w:name w:val="Заголовок 1 Знак"/>
    <w:basedOn w:val="a0"/>
    <w:link w:val="1"/>
    <w:uiPriority w:val="9"/>
    <w:rsid w:val="00BE2D8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2D88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2D8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2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2D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2D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E2D88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E2D88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E2D88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2D88"/>
  </w:style>
  <w:style w:type="paragraph" w:styleId="a5">
    <w:name w:val="Title"/>
    <w:basedOn w:val="a"/>
    <w:link w:val="a6"/>
    <w:uiPriority w:val="10"/>
    <w:qFormat/>
    <w:rsid w:val="00BE2D8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BE2D88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7">
    <w:name w:val="Subtitle"/>
    <w:basedOn w:val="a"/>
    <w:link w:val="a8"/>
    <w:uiPriority w:val="11"/>
    <w:qFormat/>
    <w:rsid w:val="00BE2D8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E2D88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BE2D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D8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BE2D88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BE2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BE2D8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E2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BE2D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E2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BE2D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E2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BE2D88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E2D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E2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Hyperlink"/>
    <w:basedOn w:val="a0"/>
    <w:uiPriority w:val="99"/>
    <w:rsid w:val="00BE2D88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BE2D88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BE2D88"/>
    <w:rPr>
      <w:rFonts w:ascii="Times New Roman" w:hAnsi="Times New Roman"/>
      <w:b/>
      <w:sz w:val="26"/>
    </w:rPr>
  </w:style>
  <w:style w:type="character" w:styleId="af5">
    <w:name w:val="page number"/>
    <w:basedOn w:val="a0"/>
    <w:uiPriority w:val="99"/>
    <w:rsid w:val="00BE2D88"/>
    <w:rPr>
      <w:rFonts w:cs="Times New Roman"/>
    </w:rPr>
  </w:style>
  <w:style w:type="paragraph" w:styleId="af6">
    <w:name w:val="List Paragraph"/>
    <w:basedOn w:val="a"/>
    <w:uiPriority w:val="34"/>
    <w:qFormat/>
    <w:rsid w:val="00BE2D88"/>
    <w:pPr>
      <w:ind w:left="720"/>
      <w:contextualSpacing/>
    </w:pPr>
  </w:style>
  <w:style w:type="paragraph" w:customStyle="1" w:styleId="Style3">
    <w:name w:val="Style3"/>
    <w:basedOn w:val="a"/>
    <w:uiPriority w:val="99"/>
    <w:rsid w:val="00BE2D88"/>
    <w:pPr>
      <w:widowControl w:val="0"/>
      <w:spacing w:line="322" w:lineRule="exact"/>
      <w:ind w:firstLine="845"/>
    </w:pPr>
    <w:rPr>
      <w:rFonts w:ascii="Sylfaen" w:hAnsi="Sylfaen"/>
    </w:rPr>
  </w:style>
  <w:style w:type="character" w:customStyle="1" w:styleId="Heading1Char">
    <w:name w:val="Heading 1 Char"/>
    <w:uiPriority w:val="9"/>
    <w:rsid w:val="00BE2D88"/>
    <w:rPr>
      <w:rFonts w:ascii="Arial" w:hAnsi="Arial"/>
      <w:sz w:val="40"/>
    </w:rPr>
  </w:style>
  <w:style w:type="character" w:customStyle="1" w:styleId="Heading2Char">
    <w:name w:val="Heading 2 Char"/>
    <w:uiPriority w:val="9"/>
    <w:rsid w:val="00BE2D88"/>
    <w:rPr>
      <w:rFonts w:ascii="Arial" w:hAnsi="Arial"/>
      <w:sz w:val="34"/>
    </w:rPr>
  </w:style>
  <w:style w:type="character" w:customStyle="1" w:styleId="Heading3Char">
    <w:name w:val="Heading 3 Char"/>
    <w:uiPriority w:val="9"/>
    <w:rsid w:val="00BE2D88"/>
    <w:rPr>
      <w:rFonts w:ascii="Arial" w:hAnsi="Arial"/>
      <w:sz w:val="30"/>
    </w:rPr>
  </w:style>
  <w:style w:type="character" w:customStyle="1" w:styleId="Heading4Char">
    <w:name w:val="Heading 4 Char"/>
    <w:uiPriority w:val="9"/>
    <w:rsid w:val="00BE2D88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BE2D88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BE2D88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BE2D88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BE2D88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BE2D88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BE2D88"/>
    <w:rPr>
      <w:sz w:val="48"/>
    </w:rPr>
  </w:style>
  <w:style w:type="character" w:customStyle="1" w:styleId="SubtitleChar">
    <w:name w:val="Subtitle Char"/>
    <w:uiPriority w:val="11"/>
    <w:rsid w:val="00BE2D88"/>
    <w:rPr>
      <w:sz w:val="24"/>
    </w:rPr>
  </w:style>
  <w:style w:type="character" w:customStyle="1" w:styleId="QuoteChar">
    <w:name w:val="Quote Char"/>
    <w:uiPriority w:val="29"/>
    <w:rsid w:val="00BE2D88"/>
    <w:rPr>
      <w:i/>
    </w:rPr>
  </w:style>
  <w:style w:type="character" w:customStyle="1" w:styleId="IntenseQuoteChar">
    <w:name w:val="Intense Quote Char"/>
    <w:uiPriority w:val="30"/>
    <w:rsid w:val="00BE2D88"/>
    <w:rPr>
      <w:i/>
    </w:rPr>
  </w:style>
  <w:style w:type="character" w:customStyle="1" w:styleId="EndnoteTextChar">
    <w:name w:val="Endnote Text Char"/>
    <w:uiPriority w:val="99"/>
    <w:rsid w:val="00BE2D88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BE2D88"/>
    <w:pPr>
      <w:widowControl w:val="0"/>
      <w:ind w:left="720" w:right="720"/>
    </w:pPr>
    <w:rPr>
      <w:rFonts w:ascii="Sylfaen" w:hAnsi="Sylfaen"/>
      <w:i/>
    </w:rPr>
  </w:style>
  <w:style w:type="character" w:customStyle="1" w:styleId="24">
    <w:name w:val="Цитата 2 Знак"/>
    <w:basedOn w:val="a0"/>
    <w:link w:val="23"/>
    <w:uiPriority w:val="29"/>
    <w:rsid w:val="00BE2D88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BE2D88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</w:rPr>
  </w:style>
  <w:style w:type="character" w:customStyle="1" w:styleId="af8">
    <w:name w:val="Выделенная цитата Знак"/>
    <w:basedOn w:val="a0"/>
    <w:link w:val="af7"/>
    <w:uiPriority w:val="30"/>
    <w:rsid w:val="00BE2D88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BE2D88"/>
  </w:style>
  <w:style w:type="character" w:customStyle="1" w:styleId="FooterChar">
    <w:name w:val="Footer Char"/>
    <w:uiPriority w:val="99"/>
    <w:rsid w:val="00BE2D88"/>
  </w:style>
  <w:style w:type="character" w:customStyle="1" w:styleId="CaptionChar">
    <w:name w:val="Caption Char"/>
    <w:uiPriority w:val="99"/>
    <w:rsid w:val="00BE2D88"/>
  </w:style>
  <w:style w:type="character" w:customStyle="1" w:styleId="FootnoteTextChar">
    <w:name w:val="Footnote Text Char"/>
    <w:uiPriority w:val="99"/>
    <w:rsid w:val="00BE2D88"/>
    <w:rPr>
      <w:sz w:val="18"/>
    </w:rPr>
  </w:style>
  <w:style w:type="character" w:customStyle="1" w:styleId="14">
    <w:name w:val="Текст концевой сноски Знак14"/>
    <w:basedOn w:val="a0"/>
    <w:uiPriority w:val="99"/>
    <w:semiHidden/>
    <w:rsid w:val="00BE2D88"/>
    <w:rPr>
      <w:rFonts w:cs="Times New Roman"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BE2D88"/>
    <w:pPr>
      <w:widowControl w:val="0"/>
    </w:pPr>
    <w:rPr>
      <w:rFonts w:ascii="Sylfaen" w:hAnsi="Sylfaen"/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BE2D88"/>
    <w:rPr>
      <w:rFonts w:ascii="Sylfaen" w:eastAsia="Times New Roman" w:hAnsi="Sylfaen" w:cs="Times New Roman"/>
      <w:sz w:val="20"/>
      <w:szCs w:val="24"/>
      <w:lang w:eastAsia="ru-RU"/>
    </w:rPr>
  </w:style>
  <w:style w:type="character" w:customStyle="1" w:styleId="13">
    <w:name w:val="Текст концевой сноски Знак13"/>
    <w:basedOn w:val="a0"/>
    <w:uiPriority w:val="99"/>
    <w:semiHidden/>
    <w:rsid w:val="00BE2D88"/>
    <w:rPr>
      <w:rFonts w:cs="Times New Roman"/>
      <w:sz w:val="20"/>
      <w:szCs w:val="20"/>
    </w:rPr>
  </w:style>
  <w:style w:type="character" w:customStyle="1" w:styleId="12">
    <w:name w:val="Текст концевой сноски Знак12"/>
    <w:basedOn w:val="a0"/>
    <w:uiPriority w:val="99"/>
    <w:semiHidden/>
    <w:rsid w:val="00BE2D88"/>
    <w:rPr>
      <w:rFonts w:cs="Times New Roman"/>
      <w:sz w:val="20"/>
      <w:szCs w:val="20"/>
    </w:rPr>
  </w:style>
  <w:style w:type="character" w:customStyle="1" w:styleId="110">
    <w:name w:val="Текст концевой сноски Знак11"/>
    <w:basedOn w:val="a0"/>
    <w:uiPriority w:val="99"/>
    <w:semiHidden/>
    <w:rsid w:val="00BE2D88"/>
    <w:rPr>
      <w:rFonts w:cs="Times New Roman"/>
      <w:sz w:val="20"/>
      <w:szCs w:val="20"/>
    </w:rPr>
  </w:style>
  <w:style w:type="paragraph" w:styleId="15">
    <w:name w:val="toc 1"/>
    <w:basedOn w:val="a"/>
    <w:next w:val="a"/>
    <w:uiPriority w:val="39"/>
    <w:unhideWhenUsed/>
    <w:rsid w:val="00BE2D88"/>
    <w:pPr>
      <w:widowControl w:val="0"/>
      <w:spacing w:after="57"/>
    </w:pPr>
    <w:rPr>
      <w:rFonts w:ascii="Sylfaen" w:hAnsi="Sylfaen"/>
    </w:rPr>
  </w:style>
  <w:style w:type="paragraph" w:styleId="25">
    <w:name w:val="toc 2"/>
    <w:basedOn w:val="a"/>
    <w:next w:val="a"/>
    <w:uiPriority w:val="39"/>
    <w:unhideWhenUsed/>
    <w:rsid w:val="00BE2D88"/>
    <w:pPr>
      <w:widowControl w:val="0"/>
      <w:spacing w:after="57"/>
      <w:ind w:left="283"/>
    </w:pPr>
    <w:rPr>
      <w:rFonts w:ascii="Sylfaen" w:hAnsi="Sylfaen"/>
    </w:rPr>
  </w:style>
  <w:style w:type="paragraph" w:styleId="31">
    <w:name w:val="toc 3"/>
    <w:basedOn w:val="a"/>
    <w:next w:val="a"/>
    <w:uiPriority w:val="39"/>
    <w:unhideWhenUsed/>
    <w:rsid w:val="00BE2D88"/>
    <w:pPr>
      <w:widowControl w:val="0"/>
      <w:spacing w:after="57"/>
      <w:ind w:left="567"/>
    </w:pPr>
    <w:rPr>
      <w:rFonts w:ascii="Sylfaen" w:hAnsi="Sylfaen"/>
    </w:rPr>
  </w:style>
  <w:style w:type="paragraph" w:styleId="41">
    <w:name w:val="toc 4"/>
    <w:basedOn w:val="a"/>
    <w:next w:val="a"/>
    <w:uiPriority w:val="39"/>
    <w:unhideWhenUsed/>
    <w:rsid w:val="00BE2D88"/>
    <w:pPr>
      <w:widowControl w:val="0"/>
      <w:spacing w:after="57"/>
      <w:ind w:left="850"/>
    </w:pPr>
    <w:rPr>
      <w:rFonts w:ascii="Sylfaen" w:hAnsi="Sylfaen"/>
    </w:rPr>
  </w:style>
  <w:style w:type="paragraph" w:styleId="51">
    <w:name w:val="toc 5"/>
    <w:basedOn w:val="a"/>
    <w:next w:val="a"/>
    <w:uiPriority w:val="39"/>
    <w:unhideWhenUsed/>
    <w:rsid w:val="00BE2D88"/>
    <w:pPr>
      <w:widowControl w:val="0"/>
      <w:spacing w:after="57"/>
      <w:ind w:left="1134"/>
    </w:pPr>
    <w:rPr>
      <w:rFonts w:ascii="Sylfaen" w:hAnsi="Sylfaen"/>
    </w:rPr>
  </w:style>
  <w:style w:type="paragraph" w:styleId="61">
    <w:name w:val="toc 6"/>
    <w:basedOn w:val="a"/>
    <w:next w:val="a"/>
    <w:uiPriority w:val="39"/>
    <w:unhideWhenUsed/>
    <w:rsid w:val="00BE2D88"/>
    <w:pPr>
      <w:widowControl w:val="0"/>
      <w:spacing w:after="57"/>
      <w:ind w:left="1417"/>
    </w:pPr>
    <w:rPr>
      <w:rFonts w:ascii="Sylfaen" w:hAnsi="Sylfaen"/>
    </w:rPr>
  </w:style>
  <w:style w:type="paragraph" w:styleId="71">
    <w:name w:val="toc 7"/>
    <w:basedOn w:val="a"/>
    <w:next w:val="a"/>
    <w:uiPriority w:val="39"/>
    <w:unhideWhenUsed/>
    <w:rsid w:val="00BE2D88"/>
    <w:pPr>
      <w:widowControl w:val="0"/>
      <w:spacing w:after="57"/>
      <w:ind w:left="1701"/>
    </w:pPr>
    <w:rPr>
      <w:rFonts w:ascii="Sylfaen" w:hAnsi="Sylfaen"/>
    </w:rPr>
  </w:style>
  <w:style w:type="paragraph" w:styleId="81">
    <w:name w:val="toc 8"/>
    <w:basedOn w:val="a"/>
    <w:next w:val="a"/>
    <w:uiPriority w:val="39"/>
    <w:unhideWhenUsed/>
    <w:rsid w:val="00BE2D88"/>
    <w:pPr>
      <w:widowControl w:val="0"/>
      <w:spacing w:after="57"/>
      <w:ind w:left="1984"/>
    </w:pPr>
    <w:rPr>
      <w:rFonts w:ascii="Sylfaen" w:hAnsi="Sylfaen"/>
    </w:rPr>
  </w:style>
  <w:style w:type="paragraph" w:styleId="91">
    <w:name w:val="toc 9"/>
    <w:basedOn w:val="a"/>
    <w:next w:val="a"/>
    <w:uiPriority w:val="39"/>
    <w:unhideWhenUsed/>
    <w:rsid w:val="00BE2D88"/>
    <w:pPr>
      <w:widowControl w:val="0"/>
      <w:spacing w:after="57"/>
      <w:ind w:left="2268"/>
    </w:pPr>
    <w:rPr>
      <w:rFonts w:ascii="Sylfaen" w:hAnsi="Sylfaen"/>
    </w:rPr>
  </w:style>
  <w:style w:type="paragraph" w:styleId="afb">
    <w:name w:val="TOC Heading"/>
    <w:basedOn w:val="1"/>
    <w:uiPriority w:val="39"/>
    <w:unhideWhenUsed/>
    <w:rsid w:val="00BE2D88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c">
    <w:name w:val="table of figures"/>
    <w:basedOn w:val="a"/>
    <w:next w:val="a"/>
    <w:uiPriority w:val="99"/>
    <w:unhideWhenUsed/>
    <w:rsid w:val="00BE2D88"/>
    <w:pPr>
      <w:widowControl w:val="0"/>
    </w:pPr>
    <w:rPr>
      <w:rFonts w:ascii="Sylfaen" w:hAnsi="Sylfaen"/>
    </w:rPr>
  </w:style>
  <w:style w:type="paragraph" w:customStyle="1" w:styleId="Style4">
    <w:name w:val="Style4"/>
    <w:basedOn w:val="a"/>
    <w:uiPriority w:val="99"/>
    <w:rsid w:val="00BE2D88"/>
    <w:pPr>
      <w:widowControl w:val="0"/>
      <w:spacing w:line="322" w:lineRule="exact"/>
      <w:ind w:firstLine="845"/>
      <w:jc w:val="both"/>
    </w:pPr>
    <w:rPr>
      <w:rFonts w:ascii="Sylfaen" w:hAnsi="Sylfaen"/>
    </w:rPr>
  </w:style>
  <w:style w:type="character" w:customStyle="1" w:styleId="FontStyle13">
    <w:name w:val="Font Style13"/>
    <w:uiPriority w:val="99"/>
    <w:rsid w:val="00BE2D88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BE2D88"/>
    <w:pPr>
      <w:widowControl w:val="0"/>
      <w:spacing w:line="317" w:lineRule="exact"/>
      <w:ind w:firstLine="845"/>
    </w:pPr>
    <w:rPr>
      <w:rFonts w:ascii="Sylfaen" w:hAnsi="Sylfaen"/>
    </w:rPr>
  </w:style>
  <w:style w:type="paragraph" w:customStyle="1" w:styleId="Style8">
    <w:name w:val="Style8"/>
    <w:basedOn w:val="a"/>
    <w:uiPriority w:val="99"/>
    <w:rsid w:val="00BE2D88"/>
    <w:pPr>
      <w:widowControl w:val="0"/>
      <w:spacing w:line="326" w:lineRule="exact"/>
      <w:ind w:firstLine="965"/>
    </w:pPr>
    <w:rPr>
      <w:rFonts w:ascii="Sylfaen" w:hAnsi="Sylfaen"/>
    </w:rPr>
  </w:style>
  <w:style w:type="character" w:customStyle="1" w:styleId="FontStyle14">
    <w:name w:val="Font Style14"/>
    <w:uiPriority w:val="99"/>
    <w:rsid w:val="00BE2D88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BE2D88"/>
    <w:pPr>
      <w:widowControl w:val="0"/>
      <w:spacing w:line="326" w:lineRule="exact"/>
      <w:ind w:firstLine="326"/>
    </w:pPr>
    <w:rPr>
      <w:rFonts w:ascii="Sylfaen" w:hAnsi="Sylfaen"/>
    </w:rPr>
  </w:style>
  <w:style w:type="paragraph" w:customStyle="1" w:styleId="Style5">
    <w:name w:val="Style5"/>
    <w:basedOn w:val="a"/>
    <w:uiPriority w:val="99"/>
    <w:rsid w:val="00BE2D88"/>
    <w:pPr>
      <w:widowControl w:val="0"/>
      <w:spacing w:line="326" w:lineRule="exact"/>
      <w:ind w:firstLine="552"/>
    </w:pPr>
    <w:rPr>
      <w:rFonts w:ascii="Sylfaen" w:hAnsi="Sylfaen"/>
    </w:rPr>
  </w:style>
  <w:style w:type="table" w:styleId="afd">
    <w:name w:val="Table Grid"/>
    <w:basedOn w:val="a1"/>
    <w:uiPriority w:val="59"/>
    <w:rsid w:val="00BE2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BE2D88"/>
    <w:pPr>
      <w:spacing w:before="100" w:beforeAutospacing="1" w:after="100" w:afterAutospacing="1"/>
    </w:pPr>
  </w:style>
  <w:style w:type="paragraph" w:customStyle="1" w:styleId="afe">
    <w:name w:val="Абзац_письма"/>
    <w:basedOn w:val="a"/>
    <w:rsid w:val="00BE2D88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BE2D88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BE2D8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BE2D8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BE2D88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BE2D88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BE2D88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BE2D88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BE2D8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E2D8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D8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E2D8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E2D8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E2D8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BE2D8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BE2D88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E2D88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E2D88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E2D88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46552"/>
    <w:rPr>
      <w:rFonts w:ascii="Calibri" w:hAnsi="Calibri"/>
    </w:rPr>
  </w:style>
  <w:style w:type="paragraph" w:styleId="a4">
    <w:name w:val="No Spacing"/>
    <w:link w:val="a3"/>
    <w:uiPriority w:val="1"/>
    <w:qFormat/>
    <w:rsid w:val="00E46552"/>
    <w:pPr>
      <w:spacing w:after="0" w:line="240" w:lineRule="auto"/>
    </w:pPr>
    <w:rPr>
      <w:rFonts w:ascii="Calibri" w:hAnsi="Calibri"/>
    </w:rPr>
  </w:style>
  <w:style w:type="character" w:customStyle="1" w:styleId="ConsPlusNormal">
    <w:name w:val="ConsPlusNormal Знак"/>
    <w:link w:val="ConsPlusNormal0"/>
    <w:locked/>
    <w:rsid w:val="00E46552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46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E46552"/>
    <w:pPr>
      <w:widowControl w:val="0"/>
      <w:spacing w:line="322" w:lineRule="exact"/>
      <w:jc w:val="center"/>
    </w:pPr>
    <w:rPr>
      <w:rFonts w:ascii="Sylfaen" w:hAnsi="Sylfaen"/>
    </w:rPr>
  </w:style>
  <w:style w:type="character" w:customStyle="1" w:styleId="FontStyle15">
    <w:name w:val="Font Style15"/>
    <w:uiPriority w:val="99"/>
    <w:rsid w:val="00E46552"/>
    <w:rPr>
      <w:rFonts w:ascii="Sylfaen" w:hAnsi="Sylfaen" w:hint="default"/>
      <w:sz w:val="28"/>
    </w:rPr>
  </w:style>
  <w:style w:type="character" w:customStyle="1" w:styleId="FontStyle12">
    <w:name w:val="Font Style12"/>
    <w:uiPriority w:val="99"/>
    <w:rsid w:val="00E46552"/>
    <w:rPr>
      <w:rFonts w:ascii="Sylfaen" w:hAnsi="Sylfaen" w:hint="default"/>
      <w:b/>
      <w:bCs w:val="0"/>
      <w:sz w:val="26"/>
    </w:rPr>
  </w:style>
  <w:style w:type="character" w:customStyle="1" w:styleId="10">
    <w:name w:val="Заголовок 1 Знак"/>
    <w:basedOn w:val="a0"/>
    <w:link w:val="1"/>
    <w:uiPriority w:val="9"/>
    <w:rsid w:val="00BE2D8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2D88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2D8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2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2D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2D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E2D88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E2D88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E2D88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2D88"/>
  </w:style>
  <w:style w:type="paragraph" w:styleId="a5">
    <w:name w:val="Title"/>
    <w:basedOn w:val="a"/>
    <w:link w:val="a6"/>
    <w:uiPriority w:val="10"/>
    <w:qFormat/>
    <w:rsid w:val="00BE2D8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BE2D88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7">
    <w:name w:val="Subtitle"/>
    <w:basedOn w:val="a"/>
    <w:link w:val="a8"/>
    <w:uiPriority w:val="11"/>
    <w:qFormat/>
    <w:rsid w:val="00BE2D8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E2D88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BE2D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D8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BE2D88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BE2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BE2D8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E2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BE2D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E2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BE2D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E2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BE2D88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E2D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E2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Hyperlink"/>
    <w:basedOn w:val="a0"/>
    <w:uiPriority w:val="99"/>
    <w:rsid w:val="00BE2D88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BE2D88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BE2D88"/>
    <w:rPr>
      <w:rFonts w:ascii="Times New Roman" w:hAnsi="Times New Roman"/>
      <w:b/>
      <w:sz w:val="26"/>
    </w:rPr>
  </w:style>
  <w:style w:type="character" w:styleId="af5">
    <w:name w:val="page number"/>
    <w:basedOn w:val="a0"/>
    <w:uiPriority w:val="99"/>
    <w:rsid w:val="00BE2D88"/>
    <w:rPr>
      <w:rFonts w:cs="Times New Roman"/>
    </w:rPr>
  </w:style>
  <w:style w:type="paragraph" w:styleId="af6">
    <w:name w:val="List Paragraph"/>
    <w:basedOn w:val="a"/>
    <w:uiPriority w:val="34"/>
    <w:qFormat/>
    <w:rsid w:val="00BE2D88"/>
    <w:pPr>
      <w:ind w:left="720"/>
      <w:contextualSpacing/>
    </w:pPr>
  </w:style>
  <w:style w:type="paragraph" w:customStyle="1" w:styleId="Style3">
    <w:name w:val="Style3"/>
    <w:basedOn w:val="a"/>
    <w:uiPriority w:val="99"/>
    <w:rsid w:val="00BE2D88"/>
    <w:pPr>
      <w:widowControl w:val="0"/>
      <w:spacing w:line="322" w:lineRule="exact"/>
      <w:ind w:firstLine="845"/>
    </w:pPr>
    <w:rPr>
      <w:rFonts w:ascii="Sylfaen" w:hAnsi="Sylfaen"/>
    </w:rPr>
  </w:style>
  <w:style w:type="character" w:customStyle="1" w:styleId="Heading1Char">
    <w:name w:val="Heading 1 Char"/>
    <w:uiPriority w:val="9"/>
    <w:rsid w:val="00BE2D88"/>
    <w:rPr>
      <w:rFonts w:ascii="Arial" w:hAnsi="Arial"/>
      <w:sz w:val="40"/>
    </w:rPr>
  </w:style>
  <w:style w:type="character" w:customStyle="1" w:styleId="Heading2Char">
    <w:name w:val="Heading 2 Char"/>
    <w:uiPriority w:val="9"/>
    <w:rsid w:val="00BE2D88"/>
    <w:rPr>
      <w:rFonts w:ascii="Arial" w:hAnsi="Arial"/>
      <w:sz w:val="34"/>
    </w:rPr>
  </w:style>
  <w:style w:type="character" w:customStyle="1" w:styleId="Heading3Char">
    <w:name w:val="Heading 3 Char"/>
    <w:uiPriority w:val="9"/>
    <w:rsid w:val="00BE2D88"/>
    <w:rPr>
      <w:rFonts w:ascii="Arial" w:hAnsi="Arial"/>
      <w:sz w:val="30"/>
    </w:rPr>
  </w:style>
  <w:style w:type="character" w:customStyle="1" w:styleId="Heading4Char">
    <w:name w:val="Heading 4 Char"/>
    <w:uiPriority w:val="9"/>
    <w:rsid w:val="00BE2D88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BE2D88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BE2D88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BE2D88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BE2D88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BE2D88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BE2D88"/>
    <w:rPr>
      <w:sz w:val="48"/>
    </w:rPr>
  </w:style>
  <w:style w:type="character" w:customStyle="1" w:styleId="SubtitleChar">
    <w:name w:val="Subtitle Char"/>
    <w:uiPriority w:val="11"/>
    <w:rsid w:val="00BE2D88"/>
    <w:rPr>
      <w:sz w:val="24"/>
    </w:rPr>
  </w:style>
  <w:style w:type="character" w:customStyle="1" w:styleId="QuoteChar">
    <w:name w:val="Quote Char"/>
    <w:uiPriority w:val="29"/>
    <w:rsid w:val="00BE2D88"/>
    <w:rPr>
      <w:i/>
    </w:rPr>
  </w:style>
  <w:style w:type="character" w:customStyle="1" w:styleId="IntenseQuoteChar">
    <w:name w:val="Intense Quote Char"/>
    <w:uiPriority w:val="30"/>
    <w:rsid w:val="00BE2D88"/>
    <w:rPr>
      <w:i/>
    </w:rPr>
  </w:style>
  <w:style w:type="character" w:customStyle="1" w:styleId="EndnoteTextChar">
    <w:name w:val="Endnote Text Char"/>
    <w:uiPriority w:val="99"/>
    <w:rsid w:val="00BE2D88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BE2D88"/>
    <w:pPr>
      <w:widowControl w:val="0"/>
      <w:ind w:left="720" w:right="720"/>
    </w:pPr>
    <w:rPr>
      <w:rFonts w:ascii="Sylfaen" w:hAnsi="Sylfaen"/>
      <w:i/>
    </w:rPr>
  </w:style>
  <w:style w:type="character" w:customStyle="1" w:styleId="24">
    <w:name w:val="Цитата 2 Знак"/>
    <w:basedOn w:val="a0"/>
    <w:link w:val="23"/>
    <w:uiPriority w:val="29"/>
    <w:rsid w:val="00BE2D88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BE2D88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</w:rPr>
  </w:style>
  <w:style w:type="character" w:customStyle="1" w:styleId="af8">
    <w:name w:val="Выделенная цитата Знак"/>
    <w:basedOn w:val="a0"/>
    <w:link w:val="af7"/>
    <w:uiPriority w:val="30"/>
    <w:rsid w:val="00BE2D88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BE2D88"/>
  </w:style>
  <w:style w:type="character" w:customStyle="1" w:styleId="FooterChar">
    <w:name w:val="Footer Char"/>
    <w:uiPriority w:val="99"/>
    <w:rsid w:val="00BE2D88"/>
  </w:style>
  <w:style w:type="character" w:customStyle="1" w:styleId="CaptionChar">
    <w:name w:val="Caption Char"/>
    <w:uiPriority w:val="99"/>
    <w:rsid w:val="00BE2D88"/>
  </w:style>
  <w:style w:type="character" w:customStyle="1" w:styleId="FootnoteTextChar">
    <w:name w:val="Footnote Text Char"/>
    <w:uiPriority w:val="99"/>
    <w:rsid w:val="00BE2D88"/>
    <w:rPr>
      <w:sz w:val="18"/>
    </w:rPr>
  </w:style>
  <w:style w:type="character" w:customStyle="1" w:styleId="14">
    <w:name w:val="Текст концевой сноски Знак14"/>
    <w:basedOn w:val="a0"/>
    <w:uiPriority w:val="99"/>
    <w:semiHidden/>
    <w:rsid w:val="00BE2D88"/>
    <w:rPr>
      <w:rFonts w:cs="Times New Roman"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BE2D88"/>
    <w:pPr>
      <w:widowControl w:val="0"/>
    </w:pPr>
    <w:rPr>
      <w:rFonts w:ascii="Sylfaen" w:hAnsi="Sylfaen"/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BE2D88"/>
    <w:rPr>
      <w:rFonts w:ascii="Sylfaen" w:eastAsia="Times New Roman" w:hAnsi="Sylfaen" w:cs="Times New Roman"/>
      <w:sz w:val="20"/>
      <w:szCs w:val="24"/>
      <w:lang w:eastAsia="ru-RU"/>
    </w:rPr>
  </w:style>
  <w:style w:type="character" w:customStyle="1" w:styleId="13">
    <w:name w:val="Текст концевой сноски Знак13"/>
    <w:basedOn w:val="a0"/>
    <w:uiPriority w:val="99"/>
    <w:semiHidden/>
    <w:rsid w:val="00BE2D88"/>
    <w:rPr>
      <w:rFonts w:cs="Times New Roman"/>
      <w:sz w:val="20"/>
      <w:szCs w:val="20"/>
    </w:rPr>
  </w:style>
  <w:style w:type="character" w:customStyle="1" w:styleId="12">
    <w:name w:val="Текст концевой сноски Знак12"/>
    <w:basedOn w:val="a0"/>
    <w:uiPriority w:val="99"/>
    <w:semiHidden/>
    <w:rsid w:val="00BE2D88"/>
    <w:rPr>
      <w:rFonts w:cs="Times New Roman"/>
      <w:sz w:val="20"/>
      <w:szCs w:val="20"/>
    </w:rPr>
  </w:style>
  <w:style w:type="character" w:customStyle="1" w:styleId="110">
    <w:name w:val="Текст концевой сноски Знак11"/>
    <w:basedOn w:val="a0"/>
    <w:uiPriority w:val="99"/>
    <w:semiHidden/>
    <w:rsid w:val="00BE2D88"/>
    <w:rPr>
      <w:rFonts w:cs="Times New Roman"/>
      <w:sz w:val="20"/>
      <w:szCs w:val="20"/>
    </w:rPr>
  </w:style>
  <w:style w:type="paragraph" w:styleId="15">
    <w:name w:val="toc 1"/>
    <w:basedOn w:val="a"/>
    <w:next w:val="a"/>
    <w:uiPriority w:val="39"/>
    <w:unhideWhenUsed/>
    <w:rsid w:val="00BE2D88"/>
    <w:pPr>
      <w:widowControl w:val="0"/>
      <w:spacing w:after="57"/>
    </w:pPr>
    <w:rPr>
      <w:rFonts w:ascii="Sylfaen" w:hAnsi="Sylfaen"/>
    </w:rPr>
  </w:style>
  <w:style w:type="paragraph" w:styleId="25">
    <w:name w:val="toc 2"/>
    <w:basedOn w:val="a"/>
    <w:next w:val="a"/>
    <w:uiPriority w:val="39"/>
    <w:unhideWhenUsed/>
    <w:rsid w:val="00BE2D88"/>
    <w:pPr>
      <w:widowControl w:val="0"/>
      <w:spacing w:after="57"/>
      <w:ind w:left="283"/>
    </w:pPr>
    <w:rPr>
      <w:rFonts w:ascii="Sylfaen" w:hAnsi="Sylfaen"/>
    </w:rPr>
  </w:style>
  <w:style w:type="paragraph" w:styleId="31">
    <w:name w:val="toc 3"/>
    <w:basedOn w:val="a"/>
    <w:next w:val="a"/>
    <w:uiPriority w:val="39"/>
    <w:unhideWhenUsed/>
    <w:rsid w:val="00BE2D88"/>
    <w:pPr>
      <w:widowControl w:val="0"/>
      <w:spacing w:after="57"/>
      <w:ind w:left="567"/>
    </w:pPr>
    <w:rPr>
      <w:rFonts w:ascii="Sylfaen" w:hAnsi="Sylfaen"/>
    </w:rPr>
  </w:style>
  <w:style w:type="paragraph" w:styleId="41">
    <w:name w:val="toc 4"/>
    <w:basedOn w:val="a"/>
    <w:next w:val="a"/>
    <w:uiPriority w:val="39"/>
    <w:unhideWhenUsed/>
    <w:rsid w:val="00BE2D88"/>
    <w:pPr>
      <w:widowControl w:val="0"/>
      <w:spacing w:after="57"/>
      <w:ind w:left="850"/>
    </w:pPr>
    <w:rPr>
      <w:rFonts w:ascii="Sylfaen" w:hAnsi="Sylfaen"/>
    </w:rPr>
  </w:style>
  <w:style w:type="paragraph" w:styleId="51">
    <w:name w:val="toc 5"/>
    <w:basedOn w:val="a"/>
    <w:next w:val="a"/>
    <w:uiPriority w:val="39"/>
    <w:unhideWhenUsed/>
    <w:rsid w:val="00BE2D88"/>
    <w:pPr>
      <w:widowControl w:val="0"/>
      <w:spacing w:after="57"/>
      <w:ind w:left="1134"/>
    </w:pPr>
    <w:rPr>
      <w:rFonts w:ascii="Sylfaen" w:hAnsi="Sylfaen"/>
    </w:rPr>
  </w:style>
  <w:style w:type="paragraph" w:styleId="61">
    <w:name w:val="toc 6"/>
    <w:basedOn w:val="a"/>
    <w:next w:val="a"/>
    <w:uiPriority w:val="39"/>
    <w:unhideWhenUsed/>
    <w:rsid w:val="00BE2D88"/>
    <w:pPr>
      <w:widowControl w:val="0"/>
      <w:spacing w:after="57"/>
      <w:ind w:left="1417"/>
    </w:pPr>
    <w:rPr>
      <w:rFonts w:ascii="Sylfaen" w:hAnsi="Sylfaen"/>
    </w:rPr>
  </w:style>
  <w:style w:type="paragraph" w:styleId="71">
    <w:name w:val="toc 7"/>
    <w:basedOn w:val="a"/>
    <w:next w:val="a"/>
    <w:uiPriority w:val="39"/>
    <w:unhideWhenUsed/>
    <w:rsid w:val="00BE2D88"/>
    <w:pPr>
      <w:widowControl w:val="0"/>
      <w:spacing w:after="57"/>
      <w:ind w:left="1701"/>
    </w:pPr>
    <w:rPr>
      <w:rFonts w:ascii="Sylfaen" w:hAnsi="Sylfaen"/>
    </w:rPr>
  </w:style>
  <w:style w:type="paragraph" w:styleId="81">
    <w:name w:val="toc 8"/>
    <w:basedOn w:val="a"/>
    <w:next w:val="a"/>
    <w:uiPriority w:val="39"/>
    <w:unhideWhenUsed/>
    <w:rsid w:val="00BE2D88"/>
    <w:pPr>
      <w:widowControl w:val="0"/>
      <w:spacing w:after="57"/>
      <w:ind w:left="1984"/>
    </w:pPr>
    <w:rPr>
      <w:rFonts w:ascii="Sylfaen" w:hAnsi="Sylfaen"/>
    </w:rPr>
  </w:style>
  <w:style w:type="paragraph" w:styleId="91">
    <w:name w:val="toc 9"/>
    <w:basedOn w:val="a"/>
    <w:next w:val="a"/>
    <w:uiPriority w:val="39"/>
    <w:unhideWhenUsed/>
    <w:rsid w:val="00BE2D88"/>
    <w:pPr>
      <w:widowControl w:val="0"/>
      <w:spacing w:after="57"/>
      <w:ind w:left="2268"/>
    </w:pPr>
    <w:rPr>
      <w:rFonts w:ascii="Sylfaen" w:hAnsi="Sylfaen"/>
    </w:rPr>
  </w:style>
  <w:style w:type="paragraph" w:styleId="afb">
    <w:name w:val="TOC Heading"/>
    <w:basedOn w:val="1"/>
    <w:uiPriority w:val="39"/>
    <w:unhideWhenUsed/>
    <w:rsid w:val="00BE2D88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c">
    <w:name w:val="table of figures"/>
    <w:basedOn w:val="a"/>
    <w:next w:val="a"/>
    <w:uiPriority w:val="99"/>
    <w:unhideWhenUsed/>
    <w:rsid w:val="00BE2D88"/>
    <w:pPr>
      <w:widowControl w:val="0"/>
    </w:pPr>
    <w:rPr>
      <w:rFonts w:ascii="Sylfaen" w:hAnsi="Sylfaen"/>
    </w:rPr>
  </w:style>
  <w:style w:type="paragraph" w:customStyle="1" w:styleId="Style4">
    <w:name w:val="Style4"/>
    <w:basedOn w:val="a"/>
    <w:uiPriority w:val="99"/>
    <w:rsid w:val="00BE2D88"/>
    <w:pPr>
      <w:widowControl w:val="0"/>
      <w:spacing w:line="322" w:lineRule="exact"/>
      <w:ind w:firstLine="845"/>
      <w:jc w:val="both"/>
    </w:pPr>
    <w:rPr>
      <w:rFonts w:ascii="Sylfaen" w:hAnsi="Sylfaen"/>
    </w:rPr>
  </w:style>
  <w:style w:type="character" w:customStyle="1" w:styleId="FontStyle13">
    <w:name w:val="Font Style13"/>
    <w:uiPriority w:val="99"/>
    <w:rsid w:val="00BE2D88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BE2D88"/>
    <w:pPr>
      <w:widowControl w:val="0"/>
      <w:spacing w:line="317" w:lineRule="exact"/>
      <w:ind w:firstLine="845"/>
    </w:pPr>
    <w:rPr>
      <w:rFonts w:ascii="Sylfaen" w:hAnsi="Sylfaen"/>
    </w:rPr>
  </w:style>
  <w:style w:type="paragraph" w:customStyle="1" w:styleId="Style8">
    <w:name w:val="Style8"/>
    <w:basedOn w:val="a"/>
    <w:uiPriority w:val="99"/>
    <w:rsid w:val="00BE2D88"/>
    <w:pPr>
      <w:widowControl w:val="0"/>
      <w:spacing w:line="326" w:lineRule="exact"/>
      <w:ind w:firstLine="965"/>
    </w:pPr>
    <w:rPr>
      <w:rFonts w:ascii="Sylfaen" w:hAnsi="Sylfaen"/>
    </w:rPr>
  </w:style>
  <w:style w:type="character" w:customStyle="1" w:styleId="FontStyle14">
    <w:name w:val="Font Style14"/>
    <w:uiPriority w:val="99"/>
    <w:rsid w:val="00BE2D88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BE2D88"/>
    <w:pPr>
      <w:widowControl w:val="0"/>
      <w:spacing w:line="326" w:lineRule="exact"/>
      <w:ind w:firstLine="326"/>
    </w:pPr>
    <w:rPr>
      <w:rFonts w:ascii="Sylfaen" w:hAnsi="Sylfaen"/>
    </w:rPr>
  </w:style>
  <w:style w:type="paragraph" w:customStyle="1" w:styleId="Style5">
    <w:name w:val="Style5"/>
    <w:basedOn w:val="a"/>
    <w:uiPriority w:val="99"/>
    <w:rsid w:val="00BE2D88"/>
    <w:pPr>
      <w:widowControl w:val="0"/>
      <w:spacing w:line="326" w:lineRule="exact"/>
      <w:ind w:firstLine="552"/>
    </w:pPr>
    <w:rPr>
      <w:rFonts w:ascii="Sylfaen" w:hAnsi="Sylfaen"/>
    </w:rPr>
  </w:style>
  <w:style w:type="table" w:styleId="afd">
    <w:name w:val="Table Grid"/>
    <w:basedOn w:val="a1"/>
    <w:uiPriority w:val="59"/>
    <w:rsid w:val="00BE2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BE2D88"/>
    <w:pPr>
      <w:spacing w:before="100" w:beforeAutospacing="1" w:after="100" w:afterAutospacing="1"/>
    </w:pPr>
  </w:style>
  <w:style w:type="paragraph" w:customStyle="1" w:styleId="afe">
    <w:name w:val="Абзац_письма"/>
    <w:basedOn w:val="a"/>
    <w:rsid w:val="00BE2D88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BE2D88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BE2D8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BE2D8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BE2D88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BE2D88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BE2D88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BE2D88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BE2D8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E2D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18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9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21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4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2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47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1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5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8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6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4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164C939BA3F4F957AFE2EEB0B62B7F63D3C86926C60BCA3BF4F0A784BS8Q" TargetMode="External"/><Relationship Id="rId2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2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45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8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7" Type="http://schemas.openxmlformats.org/officeDocument/2006/relationships/hyperlink" Target="consultantplus://offline/ref=054F48E56F29D0C5F5C4AA288C644FA1A58303A6F45F57B14A0EE1C9B6FA56F35E9D32403589C41ADC21E733D4q7gBN" TargetMode="External"/><Relationship Id="rId10" Type="http://schemas.openxmlformats.org/officeDocument/2006/relationships/hyperlink" Target="consultantplus://offline/ref=A8D2407ABFD50DC7E34EA3844E9FDC90F13061CD3ABA3F4F957AFE2EEB0B62B7F63D3C86926C60BCA3BF4F0A784BS8Q" TargetMode="External"/><Relationship Id="rId19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2" Type="http://schemas.openxmlformats.org/officeDocument/2006/relationships/hyperlink" Target="consultantplus://offline/ref=A8D2407ABFD50DC7E34EA3844E9FDC90F1366CCA3ABE3F4F957AFE2EEB0B62B7F63D3C86926C60BCA3BF4F0A784BS8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D2407ABFD50DC7E34EA3844E9FDC90F13164C939BA3F4F957AFE2EEB0B62B7F63D3C86926C60BCA3BF4F0A784BS8Q" TargetMode="External"/><Relationship Id="rId14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22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2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8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6" Type="http://schemas.openxmlformats.org/officeDocument/2006/relationships/hyperlink" Target="consultantplus://offline/ref=054F48E56F29D0C5F5C4AA288C644FA1A08508AEF55057B14A0EE1C9B6FA56F35E9D32403589C41ADC21E733D4q7gBN" TargetMode="External"/><Relationship Id="rId8" Type="http://schemas.openxmlformats.org/officeDocument/2006/relationships/hyperlink" Target="consultantplus://offline/ref=A8D2407ABFD50DC7E34EA3844E9FDC90F13061CD3ABA3F4F957AFE2EEB0B62B7F63D3C86926C60BCA3BF4F0A784BS8Q" TargetMode="External"/><Relationship Id="rId51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6377</Words>
  <Characters>36350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2024-11-26T11:07:00Z</cp:lastPrinted>
  <dcterms:created xsi:type="dcterms:W3CDTF">2024-11-06T06:02:00Z</dcterms:created>
  <dcterms:modified xsi:type="dcterms:W3CDTF">2024-11-26T11:09:00Z</dcterms:modified>
</cp:coreProperties>
</file>