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6A" w:rsidRPr="009B6623" w:rsidRDefault="00BF31BF" w:rsidP="00B75DE0">
      <w:pPr>
        <w:spacing w:before="0" w:after="0" w:line="240" w:lineRule="auto"/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</w:t>
      </w:r>
      <w:r w:rsidR="00A92D6A" w:rsidRPr="009B6623">
        <w:rPr>
          <w:rFonts w:ascii="Arial" w:hAnsi="Arial" w:cs="Arial"/>
          <w:b/>
          <w:sz w:val="17"/>
          <w:szCs w:val="16"/>
        </w:rPr>
        <w:t xml:space="preserve"> ОБЛАСТЬ</w:t>
      </w:r>
    </w:p>
    <w:p w:rsidR="00A92D6A" w:rsidRPr="009B6623" w:rsidRDefault="00A92D6A" w:rsidP="00B75DE0">
      <w:pPr>
        <w:spacing w:before="0"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A92D6A" w:rsidRPr="007F63A9" w:rsidRDefault="00A92D6A" w:rsidP="00B75DE0">
      <w:pPr>
        <w:spacing w:before="0"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7F63A9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92D6A" w:rsidRPr="007F63A9" w:rsidRDefault="00A71E59" w:rsidP="00B75DE0">
      <w:pPr>
        <w:spacing w:before="0"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="00A92D6A" w:rsidRPr="007F63A9">
        <w:rPr>
          <w:rFonts w:ascii="Arial Narrow" w:hAnsi="Arial Narrow"/>
          <w:b/>
          <w:sz w:val="36"/>
          <w:szCs w:val="36"/>
        </w:rPr>
        <w:t>ОВСКОГО СЕЛЬСКОГО ПОСЕЛЕНИЯ МУНИЦИПАЛЬНОГО РАЙОНА «КОРОЧАНСКИЙ РАЙОН»</w:t>
      </w:r>
    </w:p>
    <w:p w:rsidR="00A92D6A" w:rsidRPr="000C1B6E" w:rsidRDefault="00A92D6A" w:rsidP="00B75DE0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2D6A" w:rsidRPr="00042610" w:rsidRDefault="00A92D6A" w:rsidP="000B3B58">
      <w:pPr>
        <w:spacing w:before="0" w:after="0" w:line="240" w:lineRule="auto"/>
        <w:jc w:val="center"/>
        <w:rPr>
          <w:rFonts w:ascii="Arial" w:hAnsi="Arial"/>
          <w:b/>
          <w:sz w:val="32"/>
          <w:szCs w:val="28"/>
          <w:u w:val="single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A92D6A" w:rsidRPr="004F67AC" w:rsidRDefault="00A92D6A" w:rsidP="00B75DE0">
      <w:pPr>
        <w:spacing w:before="0" w:after="0" w:line="240" w:lineRule="auto"/>
        <w:jc w:val="center"/>
        <w:rPr>
          <w:rFonts w:ascii="Arial" w:hAnsi="Arial"/>
          <w:sz w:val="28"/>
          <w:szCs w:val="28"/>
        </w:rPr>
      </w:pPr>
    </w:p>
    <w:p w:rsidR="00A92D6A" w:rsidRPr="005B6E33" w:rsidRDefault="00A92D6A" w:rsidP="00B75DE0">
      <w:pPr>
        <w:spacing w:before="0" w:after="0" w:line="240" w:lineRule="auto"/>
        <w:jc w:val="center"/>
        <w:rPr>
          <w:rFonts w:ascii="Arial" w:hAnsi="Arial"/>
          <w:b/>
          <w:sz w:val="17"/>
          <w:szCs w:val="28"/>
        </w:rPr>
      </w:pPr>
      <w:r w:rsidRPr="005B6E33">
        <w:rPr>
          <w:rFonts w:ascii="Arial" w:hAnsi="Arial"/>
          <w:b/>
          <w:sz w:val="17"/>
          <w:szCs w:val="28"/>
        </w:rPr>
        <w:t xml:space="preserve"> </w:t>
      </w:r>
      <w:r w:rsidR="00A71E59">
        <w:rPr>
          <w:rFonts w:ascii="Arial" w:hAnsi="Arial"/>
          <w:b/>
          <w:sz w:val="17"/>
          <w:szCs w:val="28"/>
        </w:rPr>
        <w:t>Лом</w:t>
      </w:r>
      <w:r w:rsidRPr="005B6E33">
        <w:rPr>
          <w:rFonts w:ascii="Arial" w:hAnsi="Arial"/>
          <w:b/>
          <w:sz w:val="17"/>
          <w:szCs w:val="28"/>
        </w:rPr>
        <w:t>ово</w:t>
      </w:r>
    </w:p>
    <w:p w:rsidR="00A92D6A" w:rsidRPr="004F67AC" w:rsidRDefault="00A92D6A" w:rsidP="00B75DE0">
      <w:pPr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92D6A" w:rsidRPr="00BF31BF" w:rsidRDefault="000B3B58" w:rsidP="00B75DE0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BF31BF">
        <w:rPr>
          <w:rFonts w:ascii="Arial" w:hAnsi="Arial" w:cs="Arial"/>
          <w:b/>
          <w:sz w:val="20"/>
          <w:szCs w:val="20"/>
        </w:rPr>
        <w:t>2</w:t>
      </w:r>
      <w:r w:rsidR="00BF31BF">
        <w:rPr>
          <w:rFonts w:ascii="Arial" w:hAnsi="Arial" w:cs="Arial"/>
          <w:b/>
          <w:sz w:val="20"/>
          <w:szCs w:val="20"/>
        </w:rPr>
        <w:t xml:space="preserve"> </w:t>
      </w:r>
      <w:r w:rsidRPr="00BF31BF">
        <w:rPr>
          <w:rFonts w:ascii="Arial" w:hAnsi="Arial" w:cs="Arial"/>
          <w:b/>
          <w:sz w:val="20"/>
          <w:szCs w:val="20"/>
        </w:rPr>
        <w:t xml:space="preserve">февраля </w:t>
      </w:r>
      <w:r w:rsidR="00A92D6A" w:rsidRPr="00BF31BF">
        <w:rPr>
          <w:rFonts w:ascii="Arial" w:hAnsi="Arial" w:cs="Arial"/>
          <w:b/>
          <w:sz w:val="20"/>
          <w:szCs w:val="20"/>
        </w:rPr>
        <w:t>202</w:t>
      </w:r>
      <w:r w:rsidR="00A71E59" w:rsidRPr="00BF31BF">
        <w:rPr>
          <w:rFonts w:ascii="Arial" w:hAnsi="Arial" w:cs="Arial"/>
          <w:b/>
          <w:sz w:val="20"/>
          <w:szCs w:val="20"/>
        </w:rPr>
        <w:t>2</w:t>
      </w:r>
      <w:r w:rsidR="00A92D6A" w:rsidRPr="00BF31BF">
        <w:rPr>
          <w:rFonts w:ascii="Arial" w:hAnsi="Arial" w:cs="Arial"/>
          <w:b/>
          <w:sz w:val="20"/>
          <w:szCs w:val="20"/>
        </w:rPr>
        <w:t xml:space="preserve"> года</w:t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BF31BF">
        <w:rPr>
          <w:rFonts w:ascii="Arial" w:hAnsi="Arial" w:cs="Arial"/>
          <w:b/>
          <w:sz w:val="20"/>
          <w:szCs w:val="20"/>
        </w:rPr>
        <w:tab/>
      </w:r>
      <w:r w:rsidR="00A92D6A" w:rsidRPr="00BF31BF">
        <w:rPr>
          <w:rFonts w:ascii="Arial" w:hAnsi="Arial" w:cs="Arial"/>
          <w:b/>
          <w:sz w:val="20"/>
          <w:szCs w:val="20"/>
        </w:rPr>
        <w:t xml:space="preserve"> № </w:t>
      </w:r>
      <w:r w:rsidR="002B4A91" w:rsidRPr="00BF31BF">
        <w:rPr>
          <w:rFonts w:ascii="Arial" w:hAnsi="Arial" w:cs="Arial"/>
          <w:b/>
          <w:sz w:val="20"/>
          <w:szCs w:val="20"/>
        </w:rPr>
        <w:t>3</w:t>
      </w:r>
    </w:p>
    <w:p w:rsidR="00A92D6A" w:rsidRPr="00BF31BF" w:rsidRDefault="00A92D6A" w:rsidP="00EF000B">
      <w:pPr>
        <w:jc w:val="left"/>
        <w:rPr>
          <w:b/>
        </w:rPr>
      </w:pPr>
    </w:p>
    <w:p w:rsidR="00A92D6A" w:rsidRPr="00BF31BF" w:rsidRDefault="00A92D6A" w:rsidP="00D73B95">
      <w:pPr>
        <w:tabs>
          <w:tab w:val="left" w:pos="0"/>
        </w:tabs>
        <w:spacing w:before="0" w:after="0" w:line="240" w:lineRule="auto"/>
        <w:rPr>
          <w:rFonts w:ascii="Calibri" w:hAnsi="Calibri"/>
          <w:b/>
          <w:sz w:val="28"/>
          <w:szCs w:val="28"/>
        </w:rPr>
      </w:pPr>
    </w:p>
    <w:p w:rsidR="00A92D6A" w:rsidRPr="00C617B5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Об утверждении Плана мероприятий</w:t>
      </w:r>
    </w:p>
    <w:p w:rsidR="00A92D6A" w:rsidRPr="00C617B5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по противодействию коррупции</w:t>
      </w:r>
    </w:p>
    <w:p w:rsidR="00A92D6A" w:rsidRPr="00C617B5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 xml:space="preserve">в </w:t>
      </w:r>
      <w:r w:rsidR="00A71E59">
        <w:rPr>
          <w:sz w:val="28"/>
          <w:szCs w:val="28"/>
        </w:rPr>
        <w:t>Лом</w:t>
      </w:r>
      <w:r w:rsidRPr="00C617B5">
        <w:rPr>
          <w:sz w:val="28"/>
          <w:szCs w:val="28"/>
        </w:rPr>
        <w:t>овском сельском поселени</w:t>
      </w:r>
      <w:r>
        <w:rPr>
          <w:sz w:val="28"/>
          <w:szCs w:val="28"/>
        </w:rPr>
        <w:t>и</w:t>
      </w:r>
      <w:r w:rsidRPr="00C617B5">
        <w:rPr>
          <w:sz w:val="28"/>
          <w:szCs w:val="28"/>
        </w:rPr>
        <w:t xml:space="preserve"> </w:t>
      </w:r>
    </w:p>
    <w:p w:rsidR="00A92D6A" w:rsidRDefault="00555817" w:rsidP="00C617B5">
      <w:pPr>
        <w:pStyle w:val="53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A92D6A" w:rsidRPr="00C617B5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A92D6A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</w:p>
    <w:p w:rsidR="00A92D6A" w:rsidRDefault="00A92D6A" w:rsidP="00C617B5">
      <w:pPr>
        <w:pStyle w:val="53"/>
        <w:shd w:val="clear" w:color="auto" w:fill="auto"/>
        <w:ind w:firstLine="0"/>
        <w:rPr>
          <w:sz w:val="28"/>
          <w:szCs w:val="28"/>
        </w:rPr>
      </w:pPr>
    </w:p>
    <w:p w:rsidR="00BF31BF" w:rsidRPr="00C617B5" w:rsidRDefault="00BF31BF" w:rsidP="00C617B5">
      <w:pPr>
        <w:pStyle w:val="53"/>
        <w:shd w:val="clear" w:color="auto" w:fill="auto"/>
        <w:ind w:firstLine="0"/>
        <w:rPr>
          <w:sz w:val="28"/>
          <w:szCs w:val="28"/>
        </w:rPr>
      </w:pPr>
    </w:p>
    <w:p w:rsidR="00A92D6A" w:rsidRPr="00657F72" w:rsidRDefault="00A92D6A" w:rsidP="00BF31BF">
      <w:pPr>
        <w:widowControl w:val="0"/>
        <w:spacing w:before="0" w:after="0" w:line="240" w:lineRule="auto"/>
        <w:ind w:firstLine="851"/>
        <w:rPr>
          <w:b/>
          <w:sz w:val="28"/>
          <w:szCs w:val="28"/>
        </w:rPr>
      </w:pPr>
      <w:r w:rsidRPr="00657F72">
        <w:rPr>
          <w:sz w:val="28"/>
          <w:szCs w:val="28"/>
        </w:rPr>
        <w:t>В соответствии с требованиями Федерального закона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</w:t>
      </w:r>
      <w:r>
        <w:rPr>
          <w:sz w:val="28"/>
          <w:szCs w:val="28"/>
        </w:rPr>
        <w:t>ии»</w:t>
      </w:r>
      <w:r w:rsidRPr="00657F72">
        <w:rPr>
          <w:sz w:val="28"/>
          <w:szCs w:val="28"/>
        </w:rPr>
        <w:t xml:space="preserve">, администрация </w:t>
      </w:r>
      <w:r w:rsidR="00A71E59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657F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36544">
        <w:rPr>
          <w:b/>
          <w:sz w:val="28"/>
          <w:szCs w:val="28"/>
        </w:rPr>
        <w:t>постановляет</w:t>
      </w:r>
      <w:r w:rsidRPr="00657F72">
        <w:rPr>
          <w:b/>
          <w:sz w:val="28"/>
          <w:szCs w:val="28"/>
        </w:rPr>
        <w:t>:</w:t>
      </w:r>
    </w:p>
    <w:p w:rsidR="00A92D6A" w:rsidRPr="00657F72" w:rsidRDefault="00A92D6A" w:rsidP="00BF31BF">
      <w:pPr>
        <w:widowControl w:val="0"/>
        <w:spacing w:before="0" w:after="0" w:line="240" w:lineRule="auto"/>
        <w:ind w:firstLine="851"/>
        <w:rPr>
          <w:sz w:val="28"/>
          <w:szCs w:val="28"/>
        </w:rPr>
      </w:pPr>
      <w:r w:rsidRPr="00657F72">
        <w:rPr>
          <w:sz w:val="28"/>
          <w:szCs w:val="28"/>
        </w:rPr>
        <w:t>1. Утвердить</w:t>
      </w:r>
      <w:r w:rsidR="00555817">
        <w:rPr>
          <w:sz w:val="28"/>
          <w:szCs w:val="28"/>
        </w:rPr>
        <w:t xml:space="preserve"> прилагаемый</w:t>
      </w:r>
      <w:r w:rsidRPr="00657F72">
        <w:rPr>
          <w:sz w:val="28"/>
          <w:szCs w:val="28"/>
        </w:rPr>
        <w:t xml:space="preserve"> план мероприятий по противодействию коррупции в </w:t>
      </w:r>
      <w:r w:rsidR="00A71E59">
        <w:rPr>
          <w:sz w:val="28"/>
          <w:szCs w:val="28"/>
        </w:rPr>
        <w:t>Лом</w:t>
      </w:r>
      <w:r>
        <w:rPr>
          <w:sz w:val="28"/>
          <w:szCs w:val="28"/>
        </w:rPr>
        <w:t>овском сельском поселении на 2022</w:t>
      </w:r>
      <w:r w:rsidR="00555817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</w:t>
      </w:r>
      <w:r w:rsidR="00555817">
        <w:rPr>
          <w:sz w:val="28"/>
          <w:szCs w:val="28"/>
        </w:rPr>
        <w:t>ы</w:t>
      </w:r>
      <w:r w:rsidRPr="00657F72">
        <w:rPr>
          <w:sz w:val="28"/>
          <w:szCs w:val="28"/>
        </w:rPr>
        <w:t xml:space="preserve"> (прилагается).</w:t>
      </w:r>
    </w:p>
    <w:p w:rsidR="00A92D6A" w:rsidRDefault="00A92D6A" w:rsidP="00BF31BF">
      <w:pPr>
        <w:widowControl w:val="0"/>
        <w:spacing w:before="0" w:after="0" w:line="240" w:lineRule="auto"/>
        <w:ind w:firstLine="851"/>
        <w:rPr>
          <w:sz w:val="28"/>
          <w:szCs w:val="28"/>
        </w:rPr>
      </w:pPr>
      <w:r w:rsidRPr="00657F72">
        <w:rPr>
          <w:sz w:val="28"/>
          <w:szCs w:val="28"/>
        </w:rPr>
        <w:t xml:space="preserve">2. Ответственным исполнителям плана мероприятий на </w:t>
      </w:r>
      <w:r>
        <w:rPr>
          <w:sz w:val="28"/>
          <w:szCs w:val="28"/>
        </w:rPr>
        <w:t>2022</w:t>
      </w:r>
      <w:r w:rsidR="00555817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</w:t>
      </w:r>
      <w:r w:rsidR="00555817">
        <w:rPr>
          <w:sz w:val="28"/>
          <w:szCs w:val="28"/>
        </w:rPr>
        <w:t>ы</w:t>
      </w:r>
      <w:r w:rsidRPr="00657F72">
        <w:rPr>
          <w:sz w:val="28"/>
          <w:szCs w:val="28"/>
        </w:rPr>
        <w:t xml:space="preserve"> обеспечить предоставление информации о реализации мероприятий в установленные сроки</w:t>
      </w:r>
      <w:r w:rsidR="00A71E59">
        <w:rPr>
          <w:sz w:val="28"/>
          <w:szCs w:val="28"/>
        </w:rPr>
        <w:t xml:space="preserve"> согласно приложению</w:t>
      </w:r>
      <w:r w:rsidRPr="00657F72">
        <w:rPr>
          <w:sz w:val="28"/>
          <w:szCs w:val="28"/>
        </w:rPr>
        <w:t>.</w:t>
      </w:r>
    </w:p>
    <w:p w:rsidR="00A92D6A" w:rsidRPr="00336544" w:rsidRDefault="00A92D6A" w:rsidP="00BF31BF">
      <w:pPr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2"/>
          <w:sz w:val="28"/>
          <w:szCs w:val="28"/>
        </w:rPr>
        <w:t xml:space="preserve">азместить на </w:t>
      </w:r>
      <w:proofErr w:type="gramStart"/>
      <w:r>
        <w:rPr>
          <w:rStyle w:val="32"/>
          <w:sz w:val="28"/>
          <w:szCs w:val="28"/>
        </w:rPr>
        <w:t>официальном</w:t>
      </w:r>
      <w:proofErr w:type="gramEnd"/>
      <w:r>
        <w:rPr>
          <w:rStyle w:val="32"/>
          <w:sz w:val="28"/>
          <w:szCs w:val="28"/>
        </w:rPr>
        <w:t xml:space="preserve"> </w:t>
      </w:r>
      <w:proofErr w:type="spellStart"/>
      <w:r>
        <w:rPr>
          <w:rStyle w:val="32"/>
          <w:sz w:val="28"/>
          <w:szCs w:val="28"/>
        </w:rPr>
        <w:t>web</w:t>
      </w:r>
      <w:proofErr w:type="spellEnd"/>
      <w:r>
        <w:rPr>
          <w:rStyle w:val="32"/>
          <w:sz w:val="28"/>
          <w:szCs w:val="28"/>
        </w:rPr>
        <w:t xml:space="preserve">-сайте органов местного </w:t>
      </w:r>
      <w:r w:rsidRPr="00336544">
        <w:rPr>
          <w:rStyle w:val="32"/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8" w:history="1">
        <w:r w:rsidRPr="00336544">
          <w:rPr>
            <w:rStyle w:val="afc"/>
            <w:color w:val="auto"/>
            <w:sz w:val="28"/>
            <w:szCs w:val="28"/>
            <w:u w:val="none"/>
          </w:rPr>
          <w:t>http://www.korocha.ru</w:t>
        </w:r>
      </w:hyperlink>
      <w:r w:rsidRPr="00336544">
        <w:t>/.</w:t>
      </w:r>
    </w:p>
    <w:p w:rsidR="00A92D6A" w:rsidRDefault="00A92D6A" w:rsidP="00BF31BF">
      <w:pPr>
        <w:widowControl w:val="0"/>
        <w:spacing w:before="0" w:after="0" w:line="240" w:lineRule="auto"/>
        <w:ind w:firstLine="851"/>
        <w:rPr>
          <w:sz w:val="28"/>
          <w:szCs w:val="28"/>
        </w:rPr>
      </w:pPr>
      <w:r w:rsidRPr="00336544">
        <w:rPr>
          <w:sz w:val="28"/>
          <w:szCs w:val="28"/>
        </w:rPr>
        <w:t xml:space="preserve">4. </w:t>
      </w:r>
      <w:proofErr w:type="gramStart"/>
      <w:r w:rsidRPr="00336544">
        <w:rPr>
          <w:sz w:val="28"/>
          <w:szCs w:val="28"/>
        </w:rPr>
        <w:t>Контроль за</w:t>
      </w:r>
      <w:proofErr w:type="gramEnd"/>
      <w:r w:rsidRPr="00336544">
        <w:rPr>
          <w:sz w:val="28"/>
          <w:szCs w:val="28"/>
        </w:rPr>
        <w:t xml:space="preserve"> исполнением настоящего постановления оставляю</w:t>
      </w:r>
      <w:r w:rsidRPr="00657F72">
        <w:rPr>
          <w:sz w:val="28"/>
          <w:szCs w:val="28"/>
        </w:rPr>
        <w:t xml:space="preserve"> за собой.</w:t>
      </w:r>
    </w:p>
    <w:p w:rsidR="00A92D6A" w:rsidRDefault="00A92D6A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A92D6A" w:rsidRPr="00657F72" w:rsidRDefault="00A92D6A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A92D6A" w:rsidRPr="00657F72" w:rsidRDefault="00A92D6A" w:rsidP="00EF000B">
      <w:pPr>
        <w:widowControl w:val="0"/>
        <w:spacing w:before="0" w:after="0" w:line="240" w:lineRule="auto"/>
        <w:rPr>
          <w:sz w:val="28"/>
          <w:szCs w:val="28"/>
        </w:rPr>
      </w:pPr>
    </w:p>
    <w:p w:rsidR="00A92D6A" w:rsidRPr="00657F72" w:rsidRDefault="00A92D6A" w:rsidP="00EF000B">
      <w:pPr>
        <w:widowControl w:val="0"/>
        <w:spacing w:before="0" w:after="0" w:line="240" w:lineRule="auto"/>
        <w:jc w:val="left"/>
        <w:rPr>
          <w:b/>
          <w:sz w:val="28"/>
          <w:szCs w:val="28"/>
        </w:rPr>
      </w:pPr>
      <w:r w:rsidRPr="00657F72">
        <w:rPr>
          <w:b/>
          <w:sz w:val="28"/>
          <w:szCs w:val="28"/>
        </w:rPr>
        <w:t>Глава администрации</w:t>
      </w:r>
    </w:p>
    <w:p w:rsidR="00A92D6A" w:rsidRDefault="00A71E59" w:rsidP="00EF000B">
      <w:pPr>
        <w:widowControl w:val="0"/>
        <w:spacing w:before="0"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A92D6A">
        <w:rPr>
          <w:b/>
          <w:sz w:val="28"/>
          <w:szCs w:val="28"/>
        </w:rPr>
        <w:t>овского</w:t>
      </w:r>
      <w:r w:rsidR="00A92D6A" w:rsidRPr="00657F72">
        <w:rPr>
          <w:b/>
          <w:sz w:val="28"/>
          <w:szCs w:val="28"/>
        </w:rPr>
        <w:t xml:space="preserve"> сельского поселения</w:t>
      </w:r>
      <w:r w:rsidR="00BF31BF">
        <w:rPr>
          <w:b/>
          <w:sz w:val="28"/>
          <w:szCs w:val="28"/>
        </w:rPr>
        <w:tab/>
      </w:r>
      <w:r w:rsidR="00BF31BF">
        <w:rPr>
          <w:b/>
          <w:sz w:val="28"/>
          <w:szCs w:val="28"/>
        </w:rPr>
        <w:tab/>
      </w:r>
      <w:r w:rsidR="00BF31BF">
        <w:rPr>
          <w:b/>
          <w:sz w:val="28"/>
          <w:szCs w:val="28"/>
        </w:rPr>
        <w:tab/>
      </w:r>
      <w:r w:rsidR="00BF31B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A92D6A" w:rsidRDefault="00A92D6A" w:rsidP="00AD53D7">
      <w:pPr>
        <w:widowControl w:val="0"/>
        <w:spacing w:before="0" w:after="0" w:line="240" w:lineRule="auto"/>
        <w:jc w:val="right"/>
        <w:rPr>
          <w:sz w:val="28"/>
          <w:szCs w:val="28"/>
        </w:rPr>
        <w:sectPr w:rsidR="00A92D6A" w:rsidSect="00DB6F75">
          <w:headerReference w:type="default" r:id="rId9"/>
          <w:pgSz w:w="11909" w:h="16840"/>
          <w:pgMar w:top="1134" w:right="850" w:bottom="1134" w:left="1701" w:header="0" w:footer="6" w:gutter="0"/>
          <w:cols w:space="720"/>
          <w:titlePg/>
          <w:docGrid w:linePitch="299"/>
        </w:sectPr>
      </w:pPr>
    </w:p>
    <w:p w:rsidR="00A92D6A" w:rsidRPr="002B4A91" w:rsidRDefault="00A92D6A" w:rsidP="00DB6F75">
      <w:pPr>
        <w:widowControl w:val="0"/>
        <w:spacing w:before="0" w:after="0" w:line="240" w:lineRule="auto"/>
        <w:jc w:val="right"/>
        <w:rPr>
          <w:b/>
          <w:sz w:val="28"/>
          <w:szCs w:val="28"/>
        </w:rPr>
      </w:pPr>
      <w:r w:rsidRPr="002B4A91">
        <w:rPr>
          <w:b/>
          <w:sz w:val="28"/>
          <w:szCs w:val="28"/>
        </w:rPr>
        <w:lastRenderedPageBreak/>
        <w:t>Утвержден</w:t>
      </w:r>
    </w:p>
    <w:p w:rsidR="00A92D6A" w:rsidRPr="002B4A91" w:rsidRDefault="00BF31BF" w:rsidP="00DB6F75">
      <w:pPr>
        <w:widowControl w:val="0"/>
        <w:spacing w:before="0" w:after="0" w:line="240" w:lineRule="auto"/>
        <w:ind w:firstLine="4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  <w:r w:rsidR="00A92D6A" w:rsidRPr="002B4A91">
        <w:rPr>
          <w:b/>
          <w:sz w:val="28"/>
          <w:szCs w:val="28"/>
        </w:rPr>
        <w:t>администрации</w:t>
      </w:r>
    </w:p>
    <w:p w:rsidR="00A92D6A" w:rsidRPr="002B4A91" w:rsidRDefault="00A71E59" w:rsidP="00DB6F75">
      <w:pPr>
        <w:widowControl w:val="0"/>
        <w:spacing w:before="0" w:after="0" w:line="240" w:lineRule="auto"/>
        <w:ind w:firstLine="4820"/>
        <w:jc w:val="right"/>
        <w:rPr>
          <w:b/>
          <w:sz w:val="28"/>
          <w:szCs w:val="28"/>
        </w:rPr>
      </w:pPr>
      <w:r w:rsidRPr="002B4A91">
        <w:rPr>
          <w:b/>
          <w:sz w:val="28"/>
          <w:szCs w:val="28"/>
        </w:rPr>
        <w:t>Лом</w:t>
      </w:r>
      <w:r w:rsidR="00A92D6A" w:rsidRPr="002B4A91">
        <w:rPr>
          <w:b/>
          <w:sz w:val="28"/>
          <w:szCs w:val="28"/>
        </w:rPr>
        <w:t>овского сельского поселения</w:t>
      </w:r>
    </w:p>
    <w:p w:rsidR="00A71E59" w:rsidRPr="002B4A91" w:rsidRDefault="00BF31BF" w:rsidP="00DB6F75">
      <w:pPr>
        <w:widowControl w:val="0"/>
        <w:spacing w:before="0" w:after="0" w:line="240" w:lineRule="auto"/>
        <w:ind w:firstLine="4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0B3B58" w:rsidRPr="002B4A91">
        <w:rPr>
          <w:b/>
          <w:sz w:val="28"/>
          <w:szCs w:val="28"/>
        </w:rPr>
        <w:t xml:space="preserve"> 2 февраля </w:t>
      </w:r>
      <w:r w:rsidR="00A92D6A" w:rsidRPr="002B4A91">
        <w:rPr>
          <w:b/>
          <w:sz w:val="28"/>
          <w:szCs w:val="28"/>
        </w:rPr>
        <w:t xml:space="preserve">2022 года </w:t>
      </w:r>
    </w:p>
    <w:p w:rsidR="00A92D6A" w:rsidRPr="002B4A91" w:rsidRDefault="00A71E59" w:rsidP="00DB6F75">
      <w:pPr>
        <w:widowControl w:val="0"/>
        <w:spacing w:before="0" w:after="0" w:line="240" w:lineRule="auto"/>
        <w:ind w:firstLine="4820"/>
        <w:jc w:val="right"/>
        <w:rPr>
          <w:b/>
          <w:sz w:val="28"/>
          <w:szCs w:val="28"/>
        </w:rPr>
      </w:pPr>
      <w:r w:rsidRPr="002B4A91">
        <w:rPr>
          <w:b/>
          <w:sz w:val="28"/>
          <w:szCs w:val="28"/>
        </w:rPr>
        <w:t>№</w:t>
      </w:r>
      <w:r w:rsidR="000B3B58" w:rsidRPr="002B4A91">
        <w:rPr>
          <w:b/>
          <w:sz w:val="28"/>
          <w:szCs w:val="28"/>
        </w:rPr>
        <w:t xml:space="preserve"> </w:t>
      </w:r>
      <w:r w:rsidR="002B4A91" w:rsidRPr="002B4A91">
        <w:rPr>
          <w:b/>
          <w:sz w:val="28"/>
          <w:szCs w:val="28"/>
        </w:rPr>
        <w:t>3</w:t>
      </w:r>
    </w:p>
    <w:p w:rsidR="00A92D6A" w:rsidRPr="00657F72" w:rsidRDefault="00A92D6A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</w:p>
    <w:p w:rsidR="00A92D6A" w:rsidRPr="007F63A9" w:rsidRDefault="00A92D6A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555817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 xml:space="preserve">мероприятий по противодействию коррупции в администрации </w:t>
      </w:r>
      <w:r w:rsidR="00A71E59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</w:t>
      </w:r>
    </w:p>
    <w:p w:rsidR="00A92D6A" w:rsidRPr="007F63A9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555817">
        <w:rPr>
          <w:sz w:val="28"/>
          <w:szCs w:val="28"/>
        </w:rPr>
        <w:t>-2023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 w:rsidR="00555817">
        <w:rPr>
          <w:sz w:val="28"/>
          <w:szCs w:val="28"/>
        </w:rPr>
        <w:t>ы</w:t>
      </w:r>
    </w:p>
    <w:p w:rsidR="00A92D6A" w:rsidRPr="007F63A9" w:rsidRDefault="00A92D6A" w:rsidP="00DB6F75">
      <w:pPr>
        <w:spacing w:before="0" w:after="0" w:line="240" w:lineRule="auto"/>
        <w:rPr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"/>
        <w:gridCol w:w="6038"/>
        <w:gridCol w:w="1920"/>
        <w:gridCol w:w="3039"/>
        <w:gridCol w:w="8"/>
        <w:gridCol w:w="2832"/>
      </w:tblGrid>
      <w:tr w:rsidR="00A92D6A" w:rsidRPr="007F63A9" w:rsidTr="00114A9A">
        <w:trPr>
          <w:trHeight w:val="509"/>
        </w:trPr>
        <w:tc>
          <w:tcPr>
            <w:tcW w:w="869" w:type="dxa"/>
          </w:tcPr>
          <w:p w:rsidR="00A92D6A" w:rsidRPr="001863F5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 xml:space="preserve">№ </w:t>
            </w:r>
          </w:p>
          <w:p w:rsidR="00A92D6A" w:rsidRPr="001863F5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863F5">
              <w:rPr>
                <w:sz w:val="24"/>
                <w:szCs w:val="24"/>
              </w:rPr>
              <w:t>п</w:t>
            </w:r>
            <w:proofErr w:type="gramEnd"/>
            <w:r w:rsidRPr="001863F5">
              <w:rPr>
                <w:sz w:val="24"/>
                <w:szCs w:val="24"/>
              </w:rPr>
              <w:t>/п</w:t>
            </w:r>
          </w:p>
        </w:tc>
        <w:tc>
          <w:tcPr>
            <w:tcW w:w="6045" w:type="dxa"/>
            <w:gridSpan w:val="2"/>
          </w:tcPr>
          <w:p w:rsidR="00A92D6A" w:rsidRPr="001863F5" w:rsidRDefault="009812A2" w:rsidP="009812A2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 w:rsidR="00A92D6A" w:rsidRPr="001863F5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920" w:type="dxa"/>
          </w:tcPr>
          <w:p w:rsidR="00A92D6A" w:rsidRPr="001863F5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39" w:type="dxa"/>
          </w:tcPr>
          <w:p w:rsidR="00A92D6A" w:rsidRPr="001863F5" w:rsidRDefault="00BF31BF" w:rsidP="00BF31BF">
            <w:pPr>
              <w:spacing w:before="0" w:after="0" w:line="240" w:lineRule="auto"/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 w:rsidR="009812A2">
              <w:rPr>
                <w:sz w:val="24"/>
                <w:szCs w:val="24"/>
              </w:rPr>
              <w:t>и</w:t>
            </w:r>
            <w:r w:rsidR="00A92D6A" w:rsidRPr="001863F5">
              <w:rPr>
                <w:sz w:val="24"/>
                <w:szCs w:val="24"/>
              </w:rPr>
              <w:t>сполнител</w:t>
            </w:r>
            <w:r w:rsidR="009812A2">
              <w:rPr>
                <w:sz w:val="24"/>
                <w:szCs w:val="24"/>
              </w:rPr>
              <w:t>ь</w:t>
            </w:r>
          </w:p>
        </w:tc>
        <w:tc>
          <w:tcPr>
            <w:tcW w:w="2840" w:type="dxa"/>
            <w:gridSpan w:val="2"/>
          </w:tcPr>
          <w:p w:rsidR="00A92D6A" w:rsidRPr="001863F5" w:rsidRDefault="00A92D6A" w:rsidP="00BF31BF">
            <w:pPr>
              <w:spacing w:before="0" w:after="0" w:line="240" w:lineRule="auto"/>
              <w:ind w:firstLine="39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Ожидаемый результат</w:t>
            </w:r>
          </w:p>
        </w:tc>
      </w:tr>
      <w:tr w:rsidR="00A92D6A" w:rsidRPr="007F63A9" w:rsidTr="00B74BC6">
        <w:tc>
          <w:tcPr>
            <w:tcW w:w="869" w:type="dxa"/>
          </w:tcPr>
          <w:p w:rsidR="00A92D6A" w:rsidRPr="007F63A9" w:rsidRDefault="00A92D6A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</w:t>
            </w:r>
          </w:p>
        </w:tc>
        <w:tc>
          <w:tcPr>
            <w:tcW w:w="13844" w:type="dxa"/>
            <w:gridSpan w:val="6"/>
          </w:tcPr>
          <w:p w:rsidR="00A92D6A" w:rsidRPr="00E163C3" w:rsidRDefault="00A92D6A" w:rsidP="00565167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163C3">
              <w:rPr>
                <w:b/>
                <w:sz w:val="24"/>
                <w:szCs w:val="24"/>
              </w:rPr>
              <w:t>Организационн</w:t>
            </w:r>
            <w:r w:rsidR="00565167" w:rsidRPr="00E163C3">
              <w:rPr>
                <w:b/>
                <w:sz w:val="24"/>
                <w:szCs w:val="24"/>
              </w:rPr>
              <w:t>ое обеспечение реализации антикоррупционной политики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1.1.</w:t>
            </w:r>
          </w:p>
        </w:tc>
        <w:tc>
          <w:tcPr>
            <w:tcW w:w="6045" w:type="dxa"/>
            <w:gridSpan w:val="2"/>
          </w:tcPr>
          <w:p w:rsidR="00A92D6A" w:rsidRPr="004F67AC" w:rsidRDefault="00565167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правовых актов администрации Ломовского сельского поселения по вопросам антикоррупционной политики</w:t>
            </w:r>
          </w:p>
        </w:tc>
        <w:tc>
          <w:tcPr>
            <w:tcW w:w="1920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A856BD" w:rsidRDefault="00A92D6A" w:rsidP="00A856BD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555817">
              <w:rPr>
                <w:color w:val="000000"/>
                <w:sz w:val="24"/>
                <w:szCs w:val="24"/>
              </w:rPr>
              <w:t>-2023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г.</w:t>
            </w:r>
            <w:proofErr w:type="gramStart"/>
            <w:r w:rsidR="00555817"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="00555817">
              <w:rPr>
                <w:color w:val="000000"/>
                <w:sz w:val="24"/>
                <w:szCs w:val="24"/>
              </w:rPr>
              <w:t>.</w:t>
            </w:r>
            <w:r w:rsidRPr="004F67AC">
              <w:rPr>
                <w:color w:val="000000"/>
                <w:sz w:val="24"/>
                <w:szCs w:val="24"/>
              </w:rPr>
              <w:t xml:space="preserve"> </w:t>
            </w:r>
          </w:p>
          <w:p w:rsidR="00A92D6A" w:rsidRPr="004F67AC" w:rsidRDefault="00A92D6A" w:rsidP="00A856BD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 w:rsidR="00A71E59">
              <w:rPr>
                <w:color w:val="000000"/>
                <w:sz w:val="24"/>
                <w:szCs w:val="24"/>
              </w:rPr>
              <w:t xml:space="preserve">не позднее 10 </w:t>
            </w:r>
            <w:r>
              <w:rPr>
                <w:color w:val="000000"/>
                <w:sz w:val="24"/>
                <w:szCs w:val="24"/>
              </w:rPr>
              <w:t>числ</w:t>
            </w:r>
            <w:r w:rsidR="00A856B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A856BD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4F67AC" w:rsidRDefault="00565167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1.2.</w:t>
            </w:r>
          </w:p>
        </w:tc>
        <w:tc>
          <w:tcPr>
            <w:tcW w:w="6045" w:type="dxa"/>
            <w:gridSpan w:val="2"/>
          </w:tcPr>
          <w:p w:rsidR="00A92D6A" w:rsidRPr="004F67AC" w:rsidRDefault="00A92D6A" w:rsidP="00565167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Подгото</w:t>
            </w:r>
            <w:r w:rsidR="00565167">
              <w:rPr>
                <w:sz w:val="24"/>
                <w:szCs w:val="24"/>
              </w:rPr>
              <w:t>вка и представление отчетов о реализации плана</w:t>
            </w:r>
            <w:r w:rsidRPr="004F67AC">
              <w:rPr>
                <w:sz w:val="24"/>
                <w:szCs w:val="24"/>
              </w:rPr>
              <w:t xml:space="preserve"> мероприятий</w:t>
            </w:r>
            <w:r w:rsidR="00565167">
              <w:rPr>
                <w:sz w:val="24"/>
                <w:szCs w:val="24"/>
              </w:rPr>
              <w:t xml:space="preserve"> по</w:t>
            </w:r>
            <w:r w:rsidRPr="004F67AC">
              <w:rPr>
                <w:sz w:val="24"/>
                <w:szCs w:val="24"/>
              </w:rPr>
              <w:t xml:space="preserve"> противодействи</w:t>
            </w:r>
            <w:r w:rsidR="00565167">
              <w:rPr>
                <w:sz w:val="24"/>
                <w:szCs w:val="24"/>
              </w:rPr>
              <w:t>ю</w:t>
            </w:r>
            <w:r w:rsidRPr="004F67AC">
              <w:rPr>
                <w:sz w:val="24"/>
                <w:szCs w:val="24"/>
              </w:rPr>
              <w:t xml:space="preserve"> коррупции на </w:t>
            </w:r>
            <w:r>
              <w:rPr>
                <w:sz w:val="24"/>
                <w:szCs w:val="24"/>
              </w:rPr>
              <w:t>2022 год</w:t>
            </w:r>
            <w:r w:rsidRPr="004F67AC">
              <w:rPr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0" w:type="dxa"/>
          </w:tcPr>
          <w:p w:rsidR="00A856BD" w:rsidRDefault="00A92D6A" w:rsidP="00A856BD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A856BD" w:rsidRDefault="00A92D6A" w:rsidP="00A856BD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2022</w:t>
            </w:r>
            <w:r w:rsidR="00555817">
              <w:rPr>
                <w:color w:val="000000"/>
                <w:sz w:val="24"/>
                <w:szCs w:val="24"/>
              </w:rPr>
              <w:t>-2023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4F67AC">
              <w:rPr>
                <w:color w:val="000000"/>
                <w:sz w:val="24"/>
                <w:szCs w:val="24"/>
              </w:rPr>
              <w:t xml:space="preserve"> </w:t>
            </w:r>
          </w:p>
          <w:p w:rsidR="00A92D6A" w:rsidRPr="004F67AC" w:rsidRDefault="00A92D6A" w:rsidP="00A856BD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 w:rsidR="00A856BD">
              <w:rPr>
                <w:color w:val="000000"/>
                <w:sz w:val="24"/>
                <w:szCs w:val="24"/>
              </w:rPr>
              <w:t>не позднее 10 ч</w:t>
            </w:r>
            <w:r>
              <w:rPr>
                <w:color w:val="000000"/>
                <w:sz w:val="24"/>
                <w:szCs w:val="24"/>
              </w:rPr>
              <w:t>исл</w:t>
            </w:r>
            <w:r w:rsidR="00A856BD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A856BD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4F67AC" w:rsidRDefault="00565167" w:rsidP="00565167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E163C3" w:rsidRPr="007F63A9" w:rsidTr="00E163C3">
        <w:tc>
          <w:tcPr>
            <w:tcW w:w="876" w:type="dxa"/>
            <w:gridSpan w:val="2"/>
          </w:tcPr>
          <w:p w:rsidR="00E163C3" w:rsidRPr="007F63A9" w:rsidRDefault="00E163C3" w:rsidP="00E163C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37" w:type="dxa"/>
            <w:gridSpan w:val="5"/>
          </w:tcPr>
          <w:p w:rsidR="00E163C3" w:rsidRPr="00E163C3" w:rsidRDefault="00E163C3" w:rsidP="00E163C3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63C3">
              <w:rPr>
                <w:b/>
                <w:sz w:val="24"/>
                <w:szCs w:val="24"/>
              </w:rPr>
              <w:t>Правовое обеспечение противодействия коррупции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2.1.</w:t>
            </w:r>
          </w:p>
        </w:tc>
        <w:tc>
          <w:tcPr>
            <w:tcW w:w="6045" w:type="dxa"/>
            <w:gridSpan w:val="2"/>
          </w:tcPr>
          <w:p w:rsidR="00A92D6A" w:rsidRPr="004F67AC" w:rsidRDefault="00A92D6A" w:rsidP="00A856BD">
            <w:pPr>
              <w:spacing w:before="0" w:after="0" w:line="240" w:lineRule="auto"/>
              <w:ind w:right="115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 w:rsidR="00A856BD">
              <w:rPr>
                <w:color w:val="000000"/>
                <w:sz w:val="24"/>
                <w:szCs w:val="24"/>
              </w:rPr>
              <w:t>Лом</w:t>
            </w:r>
            <w:r>
              <w:rPr>
                <w:color w:val="000000"/>
                <w:sz w:val="24"/>
                <w:szCs w:val="24"/>
              </w:rPr>
              <w:t xml:space="preserve">овского </w:t>
            </w:r>
            <w:r>
              <w:rPr>
                <w:sz w:val="24"/>
                <w:szCs w:val="24"/>
              </w:rPr>
              <w:t>сельского</w:t>
            </w:r>
            <w:r w:rsidRPr="004F67AC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20" w:type="dxa"/>
          </w:tcPr>
          <w:p w:rsidR="00A856BD" w:rsidRDefault="00A856BD" w:rsidP="00A856BD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A856BD" w:rsidRDefault="00A856BD" w:rsidP="00A856BD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555817">
              <w:rPr>
                <w:color w:val="000000"/>
                <w:sz w:val="24"/>
                <w:szCs w:val="24"/>
              </w:rPr>
              <w:t>-2023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4F67AC">
              <w:rPr>
                <w:color w:val="000000"/>
                <w:sz w:val="24"/>
                <w:szCs w:val="24"/>
              </w:rPr>
              <w:t xml:space="preserve"> </w:t>
            </w:r>
          </w:p>
          <w:p w:rsidR="00A92D6A" w:rsidRPr="004F67AC" w:rsidRDefault="00A856BD" w:rsidP="00BF31BF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не позднее 10 числа месяца, </w:t>
            </w:r>
            <w:r>
              <w:rPr>
                <w:color w:val="000000"/>
                <w:sz w:val="24"/>
                <w:szCs w:val="24"/>
              </w:rPr>
              <w:lastRenderedPageBreak/>
              <w:t>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A92D6A" w:rsidRPr="004F67AC" w:rsidRDefault="00A856BD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4F67AC" w:rsidRDefault="00A92D6A" w:rsidP="00DB6F75">
            <w:pPr>
              <w:spacing w:before="0"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приведение в соответствие с действующим </w:t>
            </w:r>
            <w:r w:rsidRPr="004F67AC">
              <w:rPr>
                <w:sz w:val="24"/>
                <w:szCs w:val="24"/>
              </w:rPr>
              <w:lastRenderedPageBreak/>
              <w:t>законодательством правовых актов органов местного самоуправления муниципального образования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45" w:type="dxa"/>
            <w:gridSpan w:val="2"/>
          </w:tcPr>
          <w:p w:rsidR="00A92D6A" w:rsidRPr="004F67AC" w:rsidRDefault="00A92D6A" w:rsidP="00565167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Разработка проектов </w:t>
            </w:r>
            <w:r w:rsidR="00565167">
              <w:rPr>
                <w:sz w:val="24"/>
                <w:szCs w:val="24"/>
              </w:rPr>
              <w:t xml:space="preserve">нормативных </w:t>
            </w:r>
            <w:r w:rsidRPr="004F67AC">
              <w:rPr>
                <w:sz w:val="24"/>
                <w:szCs w:val="24"/>
              </w:rPr>
              <w:t xml:space="preserve">правовых актов </w:t>
            </w:r>
            <w:r w:rsidR="00565167">
              <w:rPr>
                <w:sz w:val="24"/>
                <w:szCs w:val="24"/>
              </w:rPr>
              <w:t xml:space="preserve">Ломовского сельского поселения с целью приведения их в соответствие с федеральным и региональным законодательством, регламентирующим реализацию мер по противодействию коррупции </w:t>
            </w:r>
          </w:p>
        </w:tc>
        <w:tc>
          <w:tcPr>
            <w:tcW w:w="1920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  <w:r w:rsidRPr="004F67AC">
              <w:rPr>
                <w:sz w:val="24"/>
                <w:szCs w:val="24"/>
              </w:rPr>
              <w:t xml:space="preserve">принятия нормативно-правовых актов Российской Федерации и </w:t>
            </w:r>
            <w:r>
              <w:rPr>
                <w:sz w:val="24"/>
                <w:szCs w:val="24"/>
              </w:rPr>
              <w:t>Белгородск</w:t>
            </w:r>
            <w:r w:rsidRPr="004F67AC">
              <w:rPr>
                <w:sz w:val="24"/>
                <w:szCs w:val="24"/>
              </w:rPr>
              <w:t>ой области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A856BD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4F67AC" w:rsidRDefault="00565167" w:rsidP="00B74BC6">
            <w:pPr>
              <w:spacing w:before="0" w:after="0" w:line="240" w:lineRule="auto"/>
              <w:ind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актуальности законодательства о противодействии коррупции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5" w:type="dxa"/>
            <w:gridSpan w:val="2"/>
          </w:tcPr>
          <w:p w:rsidR="00A92D6A" w:rsidRPr="004F67AC" w:rsidRDefault="00A92D6A" w:rsidP="00A856BD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F67AC">
              <w:rPr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sz w:val="24"/>
                <w:szCs w:val="24"/>
              </w:rPr>
              <w:t>в прокуратуру Корочанского района</w:t>
            </w:r>
            <w:r w:rsidR="00A856BD">
              <w:rPr>
                <w:sz w:val="24"/>
                <w:szCs w:val="24"/>
              </w:rPr>
              <w:t xml:space="preserve"> для проведения антикоррупционной экспертизы</w:t>
            </w:r>
          </w:p>
        </w:tc>
        <w:tc>
          <w:tcPr>
            <w:tcW w:w="1920" w:type="dxa"/>
          </w:tcPr>
          <w:p w:rsidR="00A92D6A" w:rsidRPr="004F67AC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даты принятия НПА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4F67AC" w:rsidRDefault="00A856BD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B74BC6" w:rsidRPr="007F63A9" w:rsidTr="00B74BC6">
        <w:tc>
          <w:tcPr>
            <w:tcW w:w="869" w:type="dxa"/>
          </w:tcPr>
          <w:p w:rsidR="00B74BC6" w:rsidRPr="00E163C3" w:rsidRDefault="00B74BC6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63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44" w:type="dxa"/>
            <w:gridSpan w:val="6"/>
          </w:tcPr>
          <w:p w:rsidR="00B74BC6" w:rsidRPr="00B74BC6" w:rsidRDefault="00B74BC6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74BC6">
              <w:rPr>
                <w:b/>
                <w:sz w:val="24"/>
                <w:szCs w:val="24"/>
              </w:rPr>
              <w:t>Нормативное правовое регулирование исполнения муниципальных функций и предоставления муниципальных услуг</w:t>
            </w:r>
          </w:p>
        </w:tc>
      </w:tr>
      <w:tr w:rsidR="00B74BC6" w:rsidRPr="007F63A9" w:rsidTr="00114A9A">
        <w:tc>
          <w:tcPr>
            <w:tcW w:w="869" w:type="dxa"/>
          </w:tcPr>
          <w:p w:rsidR="00B74BC6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045" w:type="dxa"/>
            <w:gridSpan w:val="2"/>
          </w:tcPr>
          <w:p w:rsidR="00B74BC6" w:rsidRPr="00B74BC6" w:rsidRDefault="00B74BC6" w:rsidP="00B74BC6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74BC6">
              <w:rPr>
                <w:sz w:val="24"/>
                <w:szCs w:val="24"/>
              </w:rPr>
              <w:t>Анализ и доработка (в случае необходимости)</w:t>
            </w:r>
            <w:r>
              <w:rPr>
                <w:sz w:val="24"/>
                <w:szCs w:val="24"/>
              </w:rPr>
              <w:t xml:space="preserve">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1920" w:type="dxa"/>
          </w:tcPr>
          <w:p w:rsidR="00B74BC6" w:rsidRPr="00B74BC6" w:rsidRDefault="00B74BC6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4BC6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3047" w:type="dxa"/>
            <w:gridSpan w:val="2"/>
          </w:tcPr>
          <w:p w:rsidR="00B74BC6" w:rsidRDefault="00B74BC6" w:rsidP="00B74BC6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B74BC6" w:rsidRPr="004F67AC" w:rsidRDefault="00B74BC6" w:rsidP="00B74BC6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B74BC6" w:rsidRPr="00B74BC6" w:rsidRDefault="00B74BC6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B74BC6" w:rsidRPr="00B74BC6" w:rsidRDefault="00B74BC6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4BC6">
              <w:rPr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E163C3" w:rsidRPr="007F63A9" w:rsidTr="00114A9A">
        <w:tc>
          <w:tcPr>
            <w:tcW w:w="869" w:type="dxa"/>
          </w:tcPr>
          <w:p w:rsidR="00E163C3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045" w:type="dxa"/>
            <w:gridSpan w:val="2"/>
          </w:tcPr>
          <w:p w:rsidR="00E163C3" w:rsidRPr="00B74BC6" w:rsidRDefault="002375FC" w:rsidP="00B74BC6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920" w:type="dxa"/>
          </w:tcPr>
          <w:p w:rsidR="00E163C3" w:rsidRPr="00B74BC6" w:rsidRDefault="002375FC" w:rsidP="002375F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до 31 декабря</w:t>
            </w:r>
          </w:p>
        </w:tc>
        <w:tc>
          <w:tcPr>
            <w:tcW w:w="3047" w:type="dxa"/>
            <w:gridSpan w:val="2"/>
          </w:tcPr>
          <w:p w:rsidR="002375FC" w:rsidRDefault="002375FC" w:rsidP="002375F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2375FC" w:rsidRPr="004F67AC" w:rsidRDefault="002375FC" w:rsidP="002375F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E163C3" w:rsidRPr="004F67AC" w:rsidRDefault="00E163C3" w:rsidP="00B74BC6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E163C3" w:rsidRPr="00B74BC6" w:rsidRDefault="002375FC" w:rsidP="002375F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74BC6" w:rsidRPr="007F63A9" w:rsidTr="00114A9A">
        <w:tc>
          <w:tcPr>
            <w:tcW w:w="869" w:type="dxa"/>
          </w:tcPr>
          <w:p w:rsidR="00B74BC6" w:rsidRPr="00E163C3" w:rsidRDefault="00B74BC6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63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44" w:type="dxa"/>
            <w:gridSpan w:val="6"/>
          </w:tcPr>
          <w:p w:rsidR="00B74BC6" w:rsidRPr="004F67AC" w:rsidRDefault="00B74BC6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7AC">
              <w:rPr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2D6A">
              <w:rPr>
                <w:sz w:val="24"/>
                <w:szCs w:val="24"/>
              </w:rPr>
              <w:t>.1</w:t>
            </w:r>
            <w:r w:rsidR="00A92D6A"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5" w:type="dxa"/>
            <w:gridSpan w:val="2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4F67AC">
              <w:rPr>
                <w:sz w:val="24"/>
                <w:szCs w:val="24"/>
              </w:rPr>
              <w:t xml:space="preserve">Организация работы по информированию </w:t>
            </w:r>
            <w:r w:rsidRPr="004F67AC">
              <w:rPr>
                <w:sz w:val="24"/>
                <w:szCs w:val="24"/>
              </w:rPr>
              <w:lastRenderedPageBreak/>
              <w:t>муниципальных служащих о положениях дейст</w:t>
            </w:r>
            <w:r>
              <w:rPr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1920" w:type="dxa"/>
          </w:tcPr>
          <w:p w:rsidR="00A92D6A" w:rsidRPr="004F67AC" w:rsidRDefault="00CC5F2B" w:rsidP="00BF31BF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  <w:r w:rsidR="00A92D6A">
              <w:rPr>
                <w:color w:val="000000"/>
                <w:sz w:val="24"/>
                <w:szCs w:val="24"/>
              </w:rPr>
              <w:t xml:space="preserve">, </w:t>
            </w:r>
            <w:r w:rsidR="00A92D6A">
              <w:rPr>
                <w:color w:val="000000"/>
                <w:sz w:val="24"/>
                <w:szCs w:val="24"/>
              </w:rPr>
              <w:lastRenderedPageBreak/>
              <w:t xml:space="preserve">в первый </w:t>
            </w:r>
            <w:r>
              <w:rPr>
                <w:color w:val="000000"/>
                <w:sz w:val="24"/>
                <w:szCs w:val="24"/>
              </w:rPr>
              <w:t>четверг</w:t>
            </w:r>
            <w:r w:rsidR="00A92D6A">
              <w:rPr>
                <w:color w:val="000000"/>
                <w:sz w:val="24"/>
                <w:szCs w:val="24"/>
              </w:rPr>
              <w:t xml:space="preserve"> месяца</w:t>
            </w:r>
            <w:r>
              <w:rPr>
                <w:color w:val="000000"/>
                <w:sz w:val="24"/>
                <w:szCs w:val="24"/>
              </w:rPr>
              <w:t>,</w:t>
            </w:r>
            <w:r w:rsidR="00BF31BF">
              <w:rPr>
                <w:color w:val="000000"/>
                <w:sz w:val="24"/>
                <w:szCs w:val="24"/>
              </w:rPr>
              <w:t xml:space="preserve"> </w:t>
            </w:r>
            <w:r w:rsidR="00A92D6A">
              <w:rPr>
                <w:color w:val="000000"/>
                <w:sz w:val="24"/>
                <w:szCs w:val="24"/>
              </w:rPr>
              <w:t xml:space="preserve">следующего </w:t>
            </w:r>
            <w:r>
              <w:rPr>
                <w:color w:val="000000"/>
                <w:sz w:val="24"/>
                <w:szCs w:val="24"/>
              </w:rPr>
              <w:t xml:space="preserve">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="00A92D6A">
              <w:rPr>
                <w:color w:val="000000"/>
                <w:sz w:val="24"/>
                <w:szCs w:val="24"/>
              </w:rPr>
              <w:t xml:space="preserve"> на рабочем совещании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заместитель гл</w:t>
            </w:r>
            <w:r>
              <w:rPr>
                <w:sz w:val="24"/>
                <w:szCs w:val="24"/>
              </w:rPr>
              <w:t xml:space="preserve">авы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</w:p>
          <w:p w:rsidR="00A92D6A" w:rsidRPr="004F67AC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Своевременное </w:t>
            </w:r>
            <w:r w:rsidRPr="004F67AC">
              <w:rPr>
                <w:sz w:val="24"/>
                <w:szCs w:val="24"/>
              </w:rPr>
              <w:lastRenderedPageBreak/>
              <w:t>доведение до муниципальных служащих положений антикоррупционного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6045" w:type="dxa"/>
            <w:gridSpan w:val="2"/>
          </w:tcPr>
          <w:p w:rsidR="00A92D6A" w:rsidRPr="004F67AC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1920" w:type="dxa"/>
          </w:tcPr>
          <w:p w:rsidR="00A92D6A" w:rsidRPr="004F67AC" w:rsidRDefault="00A92D6A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1 месяца с момента п</w:t>
            </w:r>
            <w:r w:rsidR="00CC5F2B">
              <w:rPr>
                <w:color w:val="000000"/>
                <w:sz w:val="24"/>
                <w:szCs w:val="24"/>
              </w:rPr>
              <w:t xml:space="preserve">оступления </w:t>
            </w:r>
            <w:r>
              <w:rPr>
                <w:color w:val="000000"/>
                <w:sz w:val="24"/>
                <w:szCs w:val="24"/>
              </w:rPr>
              <w:t>на службу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A92D6A" w:rsidRPr="004F67AC" w:rsidRDefault="00CC5F2B" w:rsidP="00CC5F2B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  <w:r w:rsidR="00A92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gridSpan w:val="2"/>
          </w:tcPr>
          <w:p w:rsidR="00A92D6A" w:rsidRPr="004F67AC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A92D6A" w:rsidRPr="007F63A9" w:rsidTr="00114A9A">
        <w:tc>
          <w:tcPr>
            <w:tcW w:w="869" w:type="dxa"/>
          </w:tcPr>
          <w:p w:rsidR="00A92D6A" w:rsidRPr="004F67AC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045" w:type="dxa"/>
            <w:gridSpan w:val="2"/>
          </w:tcPr>
          <w:p w:rsidR="00A92D6A" w:rsidRPr="004F67AC" w:rsidRDefault="00A92D6A" w:rsidP="00CC5F2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повышение квалификации муниципальных служащих </w:t>
            </w:r>
            <w:r w:rsidR="00CC5F2B">
              <w:rPr>
                <w:sz w:val="24"/>
                <w:szCs w:val="24"/>
              </w:rPr>
              <w:t>Лом</w:t>
            </w:r>
            <w:r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920" w:type="dxa"/>
          </w:tcPr>
          <w:p w:rsidR="00A92D6A" w:rsidRDefault="00A92D6A" w:rsidP="00555817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квартал 2022</w:t>
            </w:r>
            <w:r w:rsidR="00555817">
              <w:rPr>
                <w:color w:val="000000"/>
                <w:sz w:val="24"/>
                <w:szCs w:val="24"/>
              </w:rPr>
              <w:t>-2023 гг.</w:t>
            </w:r>
          </w:p>
        </w:tc>
        <w:tc>
          <w:tcPr>
            <w:tcW w:w="3039" w:type="dxa"/>
          </w:tcPr>
          <w:p w:rsidR="00A92D6A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A92D6A" w:rsidRPr="004F67AC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F2B">
              <w:rPr>
                <w:sz w:val="24"/>
                <w:szCs w:val="24"/>
              </w:rPr>
              <w:t>Пушкарева Н.В.</w:t>
            </w:r>
          </w:p>
          <w:p w:rsidR="00A92D6A" w:rsidRPr="004F67AC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4F67AC" w:rsidRDefault="00A92D6A" w:rsidP="00C466C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A92D6A" w:rsidRPr="007F63A9" w:rsidTr="00B74BC6">
        <w:tc>
          <w:tcPr>
            <w:tcW w:w="869" w:type="dxa"/>
          </w:tcPr>
          <w:p w:rsidR="00A92D6A" w:rsidRPr="00E163C3" w:rsidRDefault="00B74BC6" w:rsidP="00DB6F75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163C3">
              <w:rPr>
                <w:b/>
                <w:sz w:val="28"/>
                <w:szCs w:val="28"/>
              </w:rPr>
              <w:t>5</w:t>
            </w:r>
            <w:r w:rsidR="00A92D6A" w:rsidRPr="00E163C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844" w:type="dxa"/>
            <w:gridSpan w:val="6"/>
          </w:tcPr>
          <w:p w:rsidR="00A92D6A" w:rsidRPr="00B74BC6" w:rsidRDefault="00B74BC6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74BC6">
              <w:rPr>
                <w:b/>
                <w:sz w:val="24"/>
                <w:szCs w:val="24"/>
              </w:rPr>
              <w:t>Осуществление антикоррупционных мер в рамках реализации законодательства о государственной</w:t>
            </w:r>
            <w:r>
              <w:rPr>
                <w:b/>
                <w:sz w:val="24"/>
                <w:szCs w:val="24"/>
              </w:rPr>
              <w:t xml:space="preserve"> гражданской и муниципальной службе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2D6A" w:rsidRPr="00F57BEE">
              <w:rPr>
                <w:sz w:val="24"/>
                <w:szCs w:val="24"/>
              </w:rPr>
              <w:t>.1.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0" w:type="dxa"/>
          </w:tcPr>
          <w:p w:rsidR="00555817" w:rsidRDefault="00555817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Ежегодно, </w:t>
            </w:r>
          </w:p>
          <w:p w:rsidR="00A92D6A" w:rsidRPr="00F57BEE" w:rsidRDefault="00555817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A92D6A" w:rsidRPr="00F57BEE">
              <w:rPr>
                <w:color w:val="000000"/>
                <w:sz w:val="24"/>
                <w:szCs w:val="24"/>
              </w:rPr>
              <w:t xml:space="preserve">е позднее </w:t>
            </w:r>
          </w:p>
          <w:p w:rsidR="00A92D6A" w:rsidRPr="00F57BEE" w:rsidRDefault="00A92D6A" w:rsidP="00555817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  <w:r w:rsidR="00CC5F2B">
              <w:rPr>
                <w:color w:val="000000"/>
                <w:sz w:val="24"/>
                <w:szCs w:val="24"/>
              </w:rPr>
              <w:t>а</w:t>
            </w:r>
            <w:r w:rsidR="00555817">
              <w:rPr>
                <w:color w:val="000000"/>
                <w:sz w:val="24"/>
                <w:szCs w:val="24"/>
              </w:rPr>
              <w:t xml:space="preserve">преля 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A92D6A" w:rsidRPr="004F67AC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</w:t>
            </w:r>
            <w:r w:rsidRPr="00F57BEE">
              <w:rPr>
                <w:sz w:val="24"/>
                <w:szCs w:val="24"/>
              </w:rPr>
              <w:lastRenderedPageBreak/>
              <w:t>эффективного учета и контроля.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92D6A" w:rsidRPr="00F57BEE">
              <w:rPr>
                <w:sz w:val="24"/>
                <w:szCs w:val="24"/>
              </w:rPr>
              <w:t>.2.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0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A92D6A" w:rsidRPr="004F67AC" w:rsidRDefault="002B4A91" w:rsidP="00BF31BF">
            <w:pPr>
              <w:spacing w:before="0" w:after="0" w:line="240" w:lineRule="auto"/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2D6A" w:rsidRPr="00F57BEE">
              <w:rPr>
                <w:sz w:val="24"/>
                <w:szCs w:val="24"/>
              </w:rPr>
              <w:t>.3.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0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При наличии </w:t>
            </w:r>
            <w:proofErr w:type="gramStart"/>
            <w:r w:rsidRPr="00F57BEE"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A92D6A" w:rsidRPr="004F67AC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2D6A" w:rsidRPr="00F57BEE">
              <w:rPr>
                <w:sz w:val="24"/>
                <w:szCs w:val="24"/>
              </w:rPr>
              <w:t>.4.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0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</w:t>
            </w:r>
            <w:r w:rsidR="00CC5F2B">
              <w:rPr>
                <w:color w:val="000000"/>
                <w:sz w:val="24"/>
                <w:szCs w:val="24"/>
              </w:rPr>
              <w:t>-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CC5F2B" w:rsidRDefault="00CC5F2B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CC5F2B">
              <w:rPr>
                <w:sz w:val="24"/>
                <w:szCs w:val="24"/>
              </w:rPr>
              <w:t xml:space="preserve">Пушкарева Н.В. </w:t>
            </w: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</w:t>
            </w:r>
            <w:r w:rsidRPr="00F57BEE">
              <w:rPr>
                <w:sz w:val="24"/>
                <w:szCs w:val="24"/>
              </w:rPr>
              <w:lastRenderedPageBreak/>
              <w:t>нарушениям. Выявление причин и условий, способствующих совершению коррупционных правонарушений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92D6A" w:rsidRPr="00F57BEE">
              <w:rPr>
                <w:sz w:val="24"/>
                <w:szCs w:val="24"/>
              </w:rPr>
              <w:t>.5.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1920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Default="00CC5F2B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>Пушкарева Н.</w:t>
            </w:r>
            <w:r w:rsidR="00A92D6A" w:rsidRPr="00964BF7">
              <w:rPr>
                <w:sz w:val="24"/>
                <w:szCs w:val="24"/>
              </w:rPr>
              <w:t>В.</w:t>
            </w: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2D6A" w:rsidRPr="00F57BEE">
              <w:rPr>
                <w:sz w:val="24"/>
                <w:szCs w:val="24"/>
              </w:rPr>
              <w:t>.</w:t>
            </w:r>
            <w:r w:rsidR="00A92D6A">
              <w:rPr>
                <w:sz w:val="24"/>
                <w:szCs w:val="24"/>
              </w:rPr>
              <w:t>6.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0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A92D6A" w:rsidRPr="00F57BEE" w:rsidRDefault="00555817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BF31B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color w:val="000000"/>
                <w:sz w:val="24"/>
                <w:szCs w:val="24"/>
              </w:rPr>
              <w:t>г.</w:t>
            </w:r>
            <w:proofErr w:type="gramStart"/>
            <w:r w:rsidR="00A92D6A"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="00A92D6A">
              <w:rPr>
                <w:color w:val="000000"/>
                <w:sz w:val="24"/>
                <w:szCs w:val="24"/>
              </w:rPr>
              <w:t>.</w:t>
            </w:r>
            <w:r w:rsidR="00A92D6A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CC5F2B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BEE">
              <w:rPr>
                <w:color w:val="000000"/>
                <w:sz w:val="24"/>
                <w:szCs w:val="24"/>
              </w:rPr>
              <w:t>(</w:t>
            </w:r>
            <w:r w:rsidR="00CC5F2B">
              <w:rPr>
                <w:color w:val="000000"/>
                <w:sz w:val="24"/>
                <w:szCs w:val="24"/>
              </w:rPr>
              <w:t>до 10</w:t>
            </w:r>
            <w:r>
              <w:rPr>
                <w:color w:val="000000"/>
                <w:sz w:val="24"/>
                <w:szCs w:val="24"/>
              </w:rPr>
              <w:t xml:space="preserve"> июня,</w:t>
            </w:r>
            <w:r w:rsidR="00CC5F2B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92D6A" w:rsidRPr="00F57BEE" w:rsidRDefault="00CC5F2B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 10</w:t>
            </w:r>
            <w:r w:rsidR="00A92D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</w:t>
            </w:r>
            <w:r w:rsidR="00A92D6A">
              <w:rPr>
                <w:color w:val="000000"/>
                <w:sz w:val="24"/>
                <w:szCs w:val="24"/>
              </w:rPr>
              <w:t>кабря</w:t>
            </w:r>
            <w:r w:rsidR="00A92D6A" w:rsidRPr="00F57BEE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92D6A" w:rsidRDefault="00A92D6A" w:rsidP="00CC5F2B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>заместитель главы администрации</w:t>
            </w:r>
          </w:p>
          <w:p w:rsidR="00A92D6A" w:rsidRDefault="00CC5F2B" w:rsidP="00CC5F2B">
            <w:pPr>
              <w:spacing w:before="0" w:after="0" w:line="240" w:lineRule="auto"/>
              <w:jc w:val="center"/>
            </w:pPr>
            <w:r>
              <w:t>Пушкарева Н.В.</w:t>
            </w: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B74BC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2D6A" w:rsidRPr="00F57B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57BEE">
              <w:rPr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0" w:type="dxa"/>
          </w:tcPr>
          <w:p w:rsidR="00CC5F2B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CC5F2B" w:rsidRPr="00F57BEE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555817">
              <w:rPr>
                <w:color w:val="000000"/>
                <w:sz w:val="24"/>
                <w:szCs w:val="24"/>
              </w:rPr>
              <w:t>-2023 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CC5F2B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до 10 июня, </w:t>
            </w:r>
            <w:proofErr w:type="gramEnd"/>
          </w:p>
          <w:p w:rsidR="00CC5F2B" w:rsidRPr="00F57BEE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</w:t>
            </w:r>
            <w:r w:rsidR="00A92D6A" w:rsidRPr="00F57BEE">
              <w:rPr>
                <w:sz w:val="24"/>
                <w:szCs w:val="24"/>
              </w:rPr>
              <w:t>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5F2B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CC5F2B" w:rsidRPr="00F57BEE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555817">
              <w:rPr>
                <w:color w:val="000000"/>
                <w:sz w:val="24"/>
                <w:szCs w:val="24"/>
              </w:rPr>
              <w:t>-2023 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CC5F2B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до 10 июня, </w:t>
            </w:r>
            <w:proofErr w:type="gramEnd"/>
          </w:p>
          <w:p w:rsidR="00CC5F2B" w:rsidRPr="00F57BEE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A92D6A" w:rsidRPr="00F57BEE" w:rsidRDefault="00A92D6A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B74BC6" w:rsidP="00B74BC6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  <w:r w:rsidR="00A92D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0" w:type="dxa"/>
          </w:tcPr>
          <w:p w:rsidR="00CC5F2B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CC5F2B" w:rsidRPr="00F57BEE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2022</w:t>
            </w:r>
            <w:r w:rsidR="00555817">
              <w:rPr>
                <w:color w:val="000000"/>
                <w:sz w:val="24"/>
                <w:szCs w:val="24"/>
              </w:rPr>
              <w:t>-2023 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CC5F2B" w:rsidRDefault="00CC5F2B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до 10 июня, </w:t>
            </w:r>
            <w:proofErr w:type="gramEnd"/>
          </w:p>
          <w:p w:rsidR="00CC5F2B" w:rsidRPr="00F57BEE" w:rsidRDefault="00BF31BF" w:rsidP="00CC5F2B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CC5F2B">
              <w:rPr>
                <w:color w:val="000000"/>
                <w:sz w:val="24"/>
                <w:szCs w:val="24"/>
              </w:rPr>
              <w:t>10 декабря</w:t>
            </w:r>
            <w:r w:rsidR="00CC5F2B" w:rsidRPr="00F57BEE">
              <w:rPr>
                <w:color w:val="000000"/>
                <w:sz w:val="24"/>
                <w:szCs w:val="24"/>
              </w:rPr>
              <w:t>)</w:t>
            </w:r>
          </w:p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заместитель главы </w:t>
            </w:r>
            <w:r w:rsidRPr="00F57BEE">
              <w:rPr>
                <w:sz w:val="24"/>
                <w:szCs w:val="24"/>
              </w:rPr>
              <w:lastRenderedPageBreak/>
              <w:t xml:space="preserve">администрации </w:t>
            </w:r>
          </w:p>
          <w:p w:rsidR="00A92D6A" w:rsidRPr="00F57BEE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59405E" w:rsidRDefault="00A92D6A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Выявление причин и </w:t>
            </w: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условий, способствующих совершению коррупционных правонарушений</w:t>
            </w:r>
          </w:p>
        </w:tc>
      </w:tr>
      <w:tr w:rsidR="00E163C3" w:rsidRPr="00F57BEE" w:rsidTr="00114A9A">
        <w:tc>
          <w:tcPr>
            <w:tcW w:w="869" w:type="dxa"/>
          </w:tcPr>
          <w:p w:rsidR="00E163C3" w:rsidRPr="00F57BEE" w:rsidRDefault="00E163C3" w:rsidP="00E163C3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4" w:type="dxa"/>
            <w:gridSpan w:val="6"/>
          </w:tcPr>
          <w:p w:rsidR="00E163C3" w:rsidRPr="00F57BEE" w:rsidRDefault="00E163C3" w:rsidP="00E163C3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Антикоррупционное просвещение, образование и пропаганда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2D6A" w:rsidRPr="00F57BEE">
              <w:rPr>
                <w:sz w:val="24"/>
                <w:szCs w:val="24"/>
              </w:rPr>
              <w:t>.1.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CC5F2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работы администрации сельского поселения на сайте администрации Корочанского района на странице </w:t>
            </w:r>
            <w:r w:rsidR="00CC5F2B">
              <w:rPr>
                <w:sz w:val="24"/>
                <w:szCs w:val="24"/>
              </w:rPr>
              <w:t>Лом</w:t>
            </w:r>
            <w:r>
              <w:rPr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920" w:type="dxa"/>
          </w:tcPr>
          <w:p w:rsidR="00A92D6A" w:rsidRPr="00F57BEE" w:rsidRDefault="00555817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Н.</w:t>
            </w:r>
            <w:r w:rsidR="00A92D6A" w:rsidRPr="00F57BEE">
              <w:rPr>
                <w:sz w:val="24"/>
                <w:szCs w:val="24"/>
              </w:rPr>
              <w:t>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2D6A" w:rsidRPr="00F57BEE">
              <w:rPr>
                <w:sz w:val="24"/>
                <w:szCs w:val="24"/>
              </w:rPr>
              <w:t>.2.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1920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CC5F2B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</w:t>
            </w:r>
            <w:r w:rsidR="00A92D6A" w:rsidRPr="00F57BEE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Н</w:t>
            </w:r>
            <w:r w:rsidR="00A92D6A" w:rsidRPr="00F57BEE">
              <w:rPr>
                <w:sz w:val="24"/>
                <w:szCs w:val="24"/>
              </w:rPr>
              <w:t>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2D6A" w:rsidRPr="00F57BEE">
              <w:rPr>
                <w:sz w:val="24"/>
                <w:szCs w:val="24"/>
              </w:rPr>
              <w:t>.3.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0" w:type="dxa"/>
          </w:tcPr>
          <w:p w:rsidR="00A92D6A" w:rsidRPr="00F57BEE" w:rsidRDefault="00A92D6A" w:rsidP="009812A2">
            <w:pPr>
              <w:spacing w:before="0" w:after="0" w:line="240" w:lineRule="auto"/>
              <w:ind w:left="-108" w:right="-172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При поступлении </w:t>
            </w:r>
            <w:r w:rsidRPr="00F57BEE">
              <w:rPr>
                <w:sz w:val="24"/>
                <w:szCs w:val="24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незамедлительно, обновление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 w:rsidR="009812A2">
              <w:rPr>
                <w:color w:val="000000"/>
                <w:sz w:val="24"/>
                <w:szCs w:val="24"/>
              </w:rPr>
              <w:t>не позднее 10</w:t>
            </w:r>
            <w:r>
              <w:rPr>
                <w:color w:val="000000"/>
                <w:sz w:val="24"/>
                <w:szCs w:val="24"/>
              </w:rPr>
              <w:t xml:space="preserve"> числ</w:t>
            </w:r>
            <w:r w:rsidR="009812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месяца, следующего за кварталом</w:t>
            </w:r>
            <w:proofErr w:type="gramEnd"/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9812A2">
              <w:rPr>
                <w:sz w:val="24"/>
                <w:szCs w:val="24"/>
              </w:rPr>
              <w:t>Пушкаре</w:t>
            </w:r>
            <w:r w:rsidRPr="00F57BEE">
              <w:rPr>
                <w:sz w:val="24"/>
                <w:szCs w:val="24"/>
              </w:rPr>
              <w:t xml:space="preserve">ва </w:t>
            </w:r>
            <w:r w:rsidR="009812A2">
              <w:rPr>
                <w:sz w:val="24"/>
                <w:szCs w:val="24"/>
              </w:rPr>
              <w:t>Н</w:t>
            </w:r>
            <w:r w:rsidRPr="00F57BEE">
              <w:rPr>
                <w:sz w:val="24"/>
                <w:szCs w:val="24"/>
              </w:rPr>
              <w:t>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2D6A" w:rsidRPr="00F57BEE">
              <w:rPr>
                <w:sz w:val="24"/>
                <w:szCs w:val="24"/>
              </w:rPr>
              <w:t>.4.</w:t>
            </w:r>
          </w:p>
        </w:tc>
        <w:tc>
          <w:tcPr>
            <w:tcW w:w="6045" w:type="dxa"/>
            <w:gridSpan w:val="2"/>
          </w:tcPr>
          <w:p w:rsidR="00A92D6A" w:rsidRDefault="00A92D6A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  <w:t xml:space="preserve"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доход бюджета средств, вырученных от его реализации.</w:t>
            </w:r>
          </w:p>
          <w:p w:rsidR="00A92D6A" w:rsidRPr="00F57BEE" w:rsidRDefault="00A92D6A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0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течение 2022</w:t>
            </w:r>
            <w:r w:rsidR="00555817">
              <w:rPr>
                <w:color w:val="000000"/>
                <w:sz w:val="24"/>
                <w:szCs w:val="24"/>
              </w:rPr>
              <w:t xml:space="preserve">-2023 </w:t>
            </w:r>
            <w:proofErr w:type="spellStart"/>
            <w:proofErr w:type="gramStart"/>
            <w:r w:rsidR="00555817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</w:p>
          <w:p w:rsidR="00A92D6A" w:rsidRPr="00F57BEE" w:rsidRDefault="00A92D6A" w:rsidP="009812A2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 w:rsidR="009812A2">
              <w:rPr>
                <w:color w:val="000000"/>
                <w:sz w:val="24"/>
                <w:szCs w:val="24"/>
              </w:rPr>
              <w:t>не позднее 10</w:t>
            </w:r>
            <w:r>
              <w:rPr>
                <w:color w:val="000000"/>
                <w:sz w:val="24"/>
                <w:szCs w:val="24"/>
              </w:rPr>
              <w:t xml:space="preserve"> числ</w:t>
            </w:r>
            <w:r w:rsidR="009812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A92D6A" w:rsidRPr="00F57BEE" w:rsidRDefault="009812A2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</w:t>
            </w:r>
            <w:r w:rsidR="00A92D6A" w:rsidRPr="00F57BEE">
              <w:rPr>
                <w:sz w:val="24"/>
                <w:szCs w:val="24"/>
              </w:rPr>
              <w:t xml:space="preserve">ва </w:t>
            </w:r>
            <w:r>
              <w:rPr>
                <w:sz w:val="24"/>
                <w:szCs w:val="24"/>
              </w:rPr>
              <w:t>Н</w:t>
            </w:r>
            <w:r w:rsidR="00A92D6A" w:rsidRPr="00F57BEE">
              <w:rPr>
                <w:sz w:val="24"/>
                <w:szCs w:val="24"/>
              </w:rPr>
              <w:t>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92D6A" w:rsidRPr="00F57BEE">
              <w:rPr>
                <w:sz w:val="24"/>
                <w:szCs w:val="24"/>
              </w:rPr>
              <w:t>.5.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0" w:type="dxa"/>
          </w:tcPr>
          <w:p w:rsidR="00A92D6A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2022</w:t>
            </w:r>
            <w:r w:rsidR="00555817">
              <w:rPr>
                <w:color w:val="000000"/>
                <w:sz w:val="24"/>
                <w:szCs w:val="24"/>
              </w:rPr>
              <w:t xml:space="preserve">-2023 </w:t>
            </w:r>
            <w:proofErr w:type="spellStart"/>
            <w:proofErr w:type="gramStart"/>
            <w:r w:rsidR="00555817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</w:p>
          <w:p w:rsidR="00A92D6A" w:rsidRPr="00F57BEE" w:rsidRDefault="00A92D6A" w:rsidP="009812A2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 w:rsidR="009812A2">
              <w:rPr>
                <w:color w:val="000000"/>
                <w:sz w:val="24"/>
                <w:szCs w:val="24"/>
              </w:rPr>
              <w:t>не позднее 10</w:t>
            </w:r>
            <w:r>
              <w:rPr>
                <w:color w:val="000000"/>
                <w:sz w:val="24"/>
                <w:szCs w:val="24"/>
              </w:rPr>
              <w:t xml:space="preserve">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9812A2">
              <w:rPr>
                <w:sz w:val="24"/>
                <w:szCs w:val="24"/>
              </w:rPr>
              <w:t>Пушкаре</w:t>
            </w:r>
            <w:r w:rsidRPr="00F57BEE">
              <w:rPr>
                <w:sz w:val="24"/>
                <w:szCs w:val="24"/>
              </w:rPr>
              <w:t xml:space="preserve">ва </w:t>
            </w:r>
            <w:r w:rsidR="009812A2">
              <w:rPr>
                <w:sz w:val="24"/>
                <w:szCs w:val="24"/>
              </w:rPr>
              <w:t>Н</w:t>
            </w:r>
            <w:r w:rsidRPr="00F57BEE">
              <w:rPr>
                <w:sz w:val="24"/>
                <w:szCs w:val="24"/>
              </w:rPr>
              <w:t>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Своевременное информирование о положениях антикоррупционного зак</w:t>
            </w:r>
            <w:r>
              <w:rPr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sz w:val="24"/>
                <w:szCs w:val="24"/>
              </w:rPr>
              <w:t xml:space="preserve">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2D6A" w:rsidRPr="00F57BEE" w:rsidTr="00B74BC6">
        <w:tc>
          <w:tcPr>
            <w:tcW w:w="869" w:type="dxa"/>
          </w:tcPr>
          <w:p w:rsidR="00A92D6A" w:rsidRPr="00E163C3" w:rsidRDefault="00E163C3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63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44" w:type="dxa"/>
            <w:gridSpan w:val="6"/>
            <w:vAlign w:val="center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92D6A">
              <w:rPr>
                <w:sz w:val="24"/>
                <w:szCs w:val="24"/>
              </w:rPr>
              <w:t>.1</w:t>
            </w:r>
            <w:r w:rsidR="00A92D6A" w:rsidRPr="00F57BEE">
              <w:rPr>
                <w:sz w:val="24"/>
                <w:szCs w:val="24"/>
              </w:rPr>
              <w:t>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0" w:type="dxa"/>
          </w:tcPr>
          <w:p w:rsidR="00A92D6A" w:rsidRPr="00F57BEE" w:rsidRDefault="00A92D6A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A92D6A" w:rsidRDefault="00A92D6A" w:rsidP="00DB6F75">
            <w:pPr>
              <w:spacing w:before="0" w:after="0"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555817">
              <w:rPr>
                <w:color w:val="000000"/>
                <w:sz w:val="24"/>
                <w:szCs w:val="24"/>
              </w:rPr>
              <w:t>-2023 г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A92D6A" w:rsidRPr="00F57BEE" w:rsidRDefault="00A92D6A" w:rsidP="009812A2">
            <w:pPr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 w:rsidR="009812A2">
              <w:rPr>
                <w:color w:val="000000"/>
                <w:sz w:val="24"/>
                <w:szCs w:val="24"/>
              </w:rPr>
              <w:t xml:space="preserve">не позднее 10 </w:t>
            </w:r>
            <w:r>
              <w:rPr>
                <w:color w:val="000000"/>
                <w:sz w:val="24"/>
                <w:szCs w:val="24"/>
              </w:rPr>
              <w:t>числ</w:t>
            </w:r>
            <w:r w:rsidR="009812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9812A2">
              <w:rPr>
                <w:sz w:val="24"/>
                <w:szCs w:val="24"/>
              </w:rPr>
              <w:t>Пушкаре</w:t>
            </w:r>
            <w:r w:rsidRPr="00F57BEE">
              <w:rPr>
                <w:sz w:val="24"/>
                <w:szCs w:val="24"/>
              </w:rPr>
              <w:t xml:space="preserve">ва </w:t>
            </w:r>
            <w:r w:rsidR="009812A2">
              <w:rPr>
                <w:sz w:val="24"/>
                <w:szCs w:val="24"/>
              </w:rPr>
              <w:t>Н</w:t>
            </w:r>
            <w:r w:rsidRPr="00F57BEE">
              <w:rPr>
                <w:sz w:val="24"/>
                <w:szCs w:val="24"/>
              </w:rPr>
              <w:t>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E163C3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и рассм</w:t>
            </w:r>
            <w:r>
              <w:rPr>
                <w:sz w:val="24"/>
                <w:szCs w:val="24"/>
              </w:rPr>
              <w:t xml:space="preserve">отрение </w:t>
            </w:r>
            <w:r w:rsidRPr="00F57BEE">
              <w:rPr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0" w:type="dxa"/>
          </w:tcPr>
          <w:p w:rsidR="00A92D6A" w:rsidRPr="00F57BEE" w:rsidRDefault="00A92D6A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A92D6A" w:rsidRPr="00F57BEE" w:rsidRDefault="00A92D6A" w:rsidP="00BF31BF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555817">
              <w:rPr>
                <w:color w:val="000000"/>
                <w:sz w:val="24"/>
                <w:szCs w:val="24"/>
              </w:rPr>
              <w:t>-2023 г</w:t>
            </w:r>
            <w:r>
              <w:rPr>
                <w:color w:val="000000"/>
                <w:sz w:val="24"/>
                <w:szCs w:val="24"/>
              </w:rPr>
              <w:t>г.</w:t>
            </w:r>
            <w:r w:rsidRPr="00F57BE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личн</w:t>
            </w:r>
            <w:r w:rsidR="009812A2">
              <w:rPr>
                <w:color w:val="000000"/>
                <w:sz w:val="24"/>
                <w:szCs w:val="24"/>
              </w:rPr>
              <w:t xml:space="preserve">ый прием главой администрации </w:t>
            </w:r>
            <w:r>
              <w:rPr>
                <w:color w:val="000000"/>
                <w:sz w:val="24"/>
                <w:szCs w:val="24"/>
              </w:rPr>
              <w:t xml:space="preserve">каждый четверг, ежедневный прием </w:t>
            </w:r>
            <w:r>
              <w:rPr>
                <w:color w:val="000000"/>
                <w:sz w:val="24"/>
                <w:szCs w:val="24"/>
              </w:rPr>
              <w:lastRenderedPageBreak/>
              <w:t>письменных и устных обращений специалистами администрации в рабочие дни и размещение в системе АРМ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A92D6A" w:rsidRPr="00F57BEE" w:rsidRDefault="009812A2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</w:t>
            </w:r>
            <w:r w:rsidR="00A92D6A" w:rsidRPr="00F57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A92D6A" w:rsidRPr="00F57BEE">
              <w:rPr>
                <w:sz w:val="24"/>
                <w:szCs w:val="24"/>
              </w:rPr>
              <w:t>.В.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92D6A" w:rsidRPr="00F57BEE" w:rsidTr="00B74BC6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844" w:type="dxa"/>
            <w:gridSpan w:val="6"/>
          </w:tcPr>
          <w:p w:rsidR="00A92D6A" w:rsidRPr="00F57BEE" w:rsidRDefault="00E163C3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92D6A" w:rsidRPr="00F57BEE">
              <w:rPr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A92D6A" w:rsidRPr="00F57BEE" w:rsidTr="00114A9A">
        <w:tc>
          <w:tcPr>
            <w:tcW w:w="869" w:type="dxa"/>
          </w:tcPr>
          <w:p w:rsidR="00A92D6A" w:rsidRPr="00F57BEE" w:rsidRDefault="00E163C3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2D6A" w:rsidRPr="00F57BEE">
              <w:rPr>
                <w:sz w:val="24"/>
                <w:szCs w:val="24"/>
              </w:rPr>
              <w:t>.1.</w:t>
            </w:r>
          </w:p>
        </w:tc>
        <w:tc>
          <w:tcPr>
            <w:tcW w:w="6045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1920" w:type="dxa"/>
          </w:tcPr>
          <w:p w:rsidR="00A92D6A" w:rsidRPr="00F57BEE" w:rsidRDefault="00A92D6A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E163C3" w:rsidRDefault="00A92D6A" w:rsidP="009812A2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555817">
              <w:rPr>
                <w:color w:val="000000"/>
                <w:sz w:val="24"/>
                <w:szCs w:val="24"/>
              </w:rPr>
              <w:t xml:space="preserve">-2023 </w:t>
            </w:r>
            <w:r>
              <w:rPr>
                <w:color w:val="000000"/>
                <w:sz w:val="24"/>
                <w:szCs w:val="24"/>
              </w:rPr>
              <w:t>г</w:t>
            </w:r>
            <w:r w:rsidR="00555817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92D6A" w:rsidRPr="00F57BEE" w:rsidRDefault="00A92D6A" w:rsidP="009812A2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 w:rsidR="009812A2">
              <w:rPr>
                <w:color w:val="000000"/>
                <w:sz w:val="24"/>
                <w:szCs w:val="24"/>
              </w:rPr>
              <w:t xml:space="preserve"> не позднее 10 </w:t>
            </w:r>
            <w:r>
              <w:rPr>
                <w:color w:val="000000"/>
                <w:sz w:val="24"/>
                <w:szCs w:val="24"/>
              </w:rPr>
              <w:t>числ</w:t>
            </w:r>
            <w:r w:rsidR="009812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 w:rsidR="009812A2">
              <w:rPr>
                <w:sz w:val="24"/>
                <w:szCs w:val="24"/>
              </w:rPr>
              <w:t>Стрябкова В.И.</w:t>
            </w:r>
          </w:p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A92D6A" w:rsidRPr="00F57BEE" w:rsidRDefault="00A92D6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случаев нарушения требований в сфере противодействия коррупции</w:t>
            </w:r>
          </w:p>
        </w:tc>
      </w:tr>
      <w:tr w:rsidR="00114A9A" w:rsidRPr="00F57BEE" w:rsidTr="0041127E">
        <w:trPr>
          <w:trHeight w:val="2464"/>
        </w:trPr>
        <w:tc>
          <w:tcPr>
            <w:tcW w:w="869" w:type="dxa"/>
          </w:tcPr>
          <w:p w:rsidR="00114A9A" w:rsidRDefault="00114A9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6045" w:type="dxa"/>
            <w:gridSpan w:val="2"/>
          </w:tcPr>
          <w:p w:rsidR="00114A9A" w:rsidRPr="00114A9A" w:rsidRDefault="00114A9A" w:rsidP="0041127E">
            <w:pPr>
              <w:autoSpaceDE w:val="0"/>
              <w:rPr>
                <w:sz w:val="24"/>
                <w:szCs w:val="24"/>
                <w:lang w:eastAsia="zh-CN"/>
              </w:rPr>
            </w:pPr>
            <w:proofErr w:type="gramStart"/>
            <w:r w:rsidRPr="00114A9A">
              <w:rPr>
                <w:sz w:val="24"/>
                <w:szCs w:val="24"/>
              </w:rPr>
              <w:t>Контроль за</w:t>
            </w:r>
            <w:proofErr w:type="gramEnd"/>
            <w:r w:rsidRPr="00114A9A">
              <w:rPr>
                <w:sz w:val="24"/>
                <w:szCs w:val="24"/>
              </w:rPr>
              <w:t xml:space="preserve"> соблюдением требований Федерального </w:t>
            </w:r>
            <w:hyperlink r:id="rId10" w:history="1">
              <w:r w:rsidRPr="001758A0">
                <w:rPr>
                  <w:rStyle w:val="afc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1127E">
              <w:rPr>
                <w:sz w:val="24"/>
                <w:szCs w:val="24"/>
              </w:rPr>
              <w:t xml:space="preserve"> </w:t>
            </w:r>
            <w:r w:rsidRPr="00114A9A">
              <w:rPr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  <w:r w:rsidR="004112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114A9A" w:rsidRDefault="00114A9A" w:rsidP="00114A9A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Ежегодно, </w:t>
            </w:r>
          </w:p>
          <w:p w:rsidR="00114A9A" w:rsidRPr="00114A9A" w:rsidRDefault="00114A9A" w:rsidP="00114A9A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114A9A">
              <w:rPr>
                <w:sz w:val="24"/>
                <w:szCs w:val="24"/>
                <w:lang w:eastAsia="zh-CN"/>
              </w:rPr>
              <w:t>о 31 декабря</w:t>
            </w:r>
          </w:p>
        </w:tc>
        <w:tc>
          <w:tcPr>
            <w:tcW w:w="3039" w:type="dxa"/>
          </w:tcPr>
          <w:p w:rsidR="0041127E" w:rsidRDefault="00114A9A" w:rsidP="0041127E">
            <w:pPr>
              <w:suppressAutoHyphens/>
              <w:autoSpaceDE w:val="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114A9A" w:rsidRPr="00114A9A" w:rsidRDefault="00114A9A" w:rsidP="0041127E">
            <w:pPr>
              <w:suppressAutoHyphens/>
              <w:autoSpaceDE w:val="0"/>
              <w:spacing w:before="0" w:after="0" w:line="240" w:lineRule="auto"/>
              <w:ind w:firstLine="0"/>
              <w:jc w:val="center"/>
              <w:rPr>
                <w:rFonts w:ascii="Tms Rmn" w:hAnsi="Tms Rmn" w:cs="Tms Rmn"/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</w:rPr>
              <w:t>Чепелева Г.И.</w:t>
            </w:r>
          </w:p>
        </w:tc>
        <w:tc>
          <w:tcPr>
            <w:tcW w:w="2840" w:type="dxa"/>
            <w:gridSpan w:val="2"/>
          </w:tcPr>
          <w:p w:rsidR="00114A9A" w:rsidRPr="00F57BEE" w:rsidRDefault="00114A9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устранение фактов коррупции</w:t>
            </w:r>
          </w:p>
        </w:tc>
      </w:tr>
      <w:tr w:rsidR="00114A9A" w:rsidRPr="00F57BEE" w:rsidTr="00114A9A">
        <w:tc>
          <w:tcPr>
            <w:tcW w:w="869" w:type="dxa"/>
          </w:tcPr>
          <w:p w:rsidR="00114A9A" w:rsidRDefault="00114A9A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6045" w:type="dxa"/>
            <w:gridSpan w:val="2"/>
          </w:tcPr>
          <w:p w:rsidR="00114A9A" w:rsidRPr="00114A9A" w:rsidRDefault="00114A9A" w:rsidP="00114A9A">
            <w:pPr>
              <w:suppressAutoHyphens/>
              <w:autoSpaceDE w:val="0"/>
              <w:rPr>
                <w:rFonts w:ascii="Tms Rmn" w:hAnsi="Tms Rmn" w:cs="Tms Rmn"/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</w:rPr>
              <w:t xml:space="preserve">Обеспечение финансового контроля и </w:t>
            </w:r>
            <w:proofErr w:type="gramStart"/>
            <w:r w:rsidRPr="00114A9A">
              <w:rPr>
                <w:sz w:val="24"/>
                <w:szCs w:val="24"/>
              </w:rPr>
              <w:t>контроля за</w:t>
            </w:r>
            <w:proofErr w:type="gramEnd"/>
            <w:r w:rsidRPr="00114A9A">
              <w:rPr>
                <w:sz w:val="24"/>
                <w:szCs w:val="24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920" w:type="dxa"/>
          </w:tcPr>
          <w:p w:rsidR="00114A9A" w:rsidRDefault="00114A9A" w:rsidP="00114A9A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Ежегодно, </w:t>
            </w:r>
          </w:p>
          <w:p w:rsidR="00114A9A" w:rsidRPr="00114A9A" w:rsidRDefault="00114A9A" w:rsidP="00114A9A">
            <w:pPr>
              <w:suppressAutoHyphens/>
              <w:autoSpaceDE w:val="0"/>
              <w:spacing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114A9A">
              <w:rPr>
                <w:sz w:val="24"/>
                <w:szCs w:val="24"/>
                <w:lang w:eastAsia="zh-CN"/>
              </w:rPr>
              <w:t>о 31 декабря</w:t>
            </w:r>
          </w:p>
        </w:tc>
        <w:tc>
          <w:tcPr>
            <w:tcW w:w="3039" w:type="dxa"/>
          </w:tcPr>
          <w:p w:rsidR="0041127E" w:rsidRDefault="00114A9A" w:rsidP="0041127E">
            <w:pPr>
              <w:suppressAutoHyphens/>
              <w:autoSpaceDE w:val="0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114A9A" w:rsidRPr="00114A9A" w:rsidRDefault="00114A9A" w:rsidP="0041127E">
            <w:pPr>
              <w:suppressAutoHyphens/>
              <w:autoSpaceDE w:val="0"/>
              <w:spacing w:before="0" w:after="0"/>
              <w:ind w:firstLine="0"/>
              <w:jc w:val="center"/>
              <w:rPr>
                <w:rFonts w:ascii="Tms Rmn" w:hAnsi="Tms Rmn" w:cs="Tms Rmn"/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</w:rPr>
              <w:t>Чепелева Г.И.</w:t>
            </w:r>
          </w:p>
        </w:tc>
        <w:tc>
          <w:tcPr>
            <w:tcW w:w="2840" w:type="dxa"/>
            <w:gridSpan w:val="2"/>
          </w:tcPr>
          <w:p w:rsidR="00114A9A" w:rsidRPr="00F57BEE" w:rsidRDefault="0041127E" w:rsidP="0041127E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устранение фактов коррупции</w:t>
            </w:r>
          </w:p>
        </w:tc>
      </w:tr>
      <w:tr w:rsidR="00114A9A" w:rsidRPr="00F57BEE" w:rsidTr="00114A9A">
        <w:tc>
          <w:tcPr>
            <w:tcW w:w="869" w:type="dxa"/>
          </w:tcPr>
          <w:p w:rsidR="00114A9A" w:rsidRDefault="00114A9A" w:rsidP="0041127E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4112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45" w:type="dxa"/>
            <w:gridSpan w:val="2"/>
          </w:tcPr>
          <w:p w:rsidR="00114A9A" w:rsidRPr="00114A9A" w:rsidRDefault="00114A9A" w:rsidP="00114A9A">
            <w:pPr>
              <w:autoSpaceDE w:val="0"/>
              <w:rPr>
                <w:rFonts w:ascii="Tms Rmn" w:hAnsi="Tms Rmn" w:cs="Tms Rmn"/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</w:rPr>
              <w:t xml:space="preserve">Размещение информации о проведении закупок товаров, работ, услуг для обеспечения муниципальных нужд на официальном сайте Единой информационной </w:t>
            </w:r>
            <w:r w:rsidRPr="00114A9A">
              <w:rPr>
                <w:sz w:val="24"/>
                <w:szCs w:val="24"/>
              </w:rPr>
              <w:lastRenderedPageBreak/>
              <w:t>системы в сфере закупок</w:t>
            </w:r>
          </w:p>
          <w:p w:rsidR="00114A9A" w:rsidRPr="00114A9A" w:rsidRDefault="00114A9A" w:rsidP="00114A9A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114A9A" w:rsidRPr="00114A9A" w:rsidRDefault="00114A9A" w:rsidP="00114A9A">
            <w:pPr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  <w:lang w:eastAsia="zh-CN"/>
              </w:rPr>
              <w:lastRenderedPageBreak/>
              <w:t xml:space="preserve">В течение 3-х рабочих </w:t>
            </w:r>
            <w:r w:rsidRPr="00114A9A">
              <w:rPr>
                <w:sz w:val="24"/>
                <w:szCs w:val="24"/>
                <w:lang w:eastAsia="zh-CN"/>
              </w:rPr>
              <w:lastRenderedPageBreak/>
              <w:t>дней</w:t>
            </w:r>
          </w:p>
        </w:tc>
        <w:tc>
          <w:tcPr>
            <w:tcW w:w="3039" w:type="dxa"/>
          </w:tcPr>
          <w:p w:rsidR="00114A9A" w:rsidRDefault="00114A9A" w:rsidP="0041127E">
            <w:pPr>
              <w:autoSpaceDE w:val="0"/>
              <w:spacing w:before="0" w:after="0"/>
              <w:jc w:val="center"/>
              <w:rPr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  <w:lang w:eastAsia="zh-CN"/>
              </w:rPr>
              <w:lastRenderedPageBreak/>
              <w:t xml:space="preserve">Главный специалист администрации </w:t>
            </w:r>
          </w:p>
          <w:p w:rsidR="00114A9A" w:rsidRPr="00114A9A" w:rsidRDefault="00114A9A" w:rsidP="0041127E">
            <w:pPr>
              <w:autoSpaceDE w:val="0"/>
              <w:spacing w:before="0" w:after="0"/>
              <w:jc w:val="center"/>
              <w:rPr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  <w:lang w:eastAsia="zh-CN"/>
              </w:rPr>
              <w:t>Чепелева Г.И.</w:t>
            </w:r>
          </w:p>
        </w:tc>
        <w:tc>
          <w:tcPr>
            <w:tcW w:w="2840" w:type="dxa"/>
            <w:gridSpan w:val="2"/>
          </w:tcPr>
          <w:p w:rsidR="00114A9A" w:rsidRPr="00F57BEE" w:rsidRDefault="00114A9A" w:rsidP="0041127E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информационной открытости деятельности</w:t>
            </w:r>
            <w:r w:rsidR="0041127E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114A9A" w:rsidRPr="00F57BEE" w:rsidTr="00114A9A">
        <w:tc>
          <w:tcPr>
            <w:tcW w:w="869" w:type="dxa"/>
          </w:tcPr>
          <w:p w:rsidR="00114A9A" w:rsidRDefault="00114A9A" w:rsidP="0041127E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="004112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45" w:type="dxa"/>
            <w:gridSpan w:val="2"/>
          </w:tcPr>
          <w:p w:rsidR="00114A9A" w:rsidRPr="00114A9A" w:rsidRDefault="00114A9A" w:rsidP="00114A9A">
            <w:pPr>
              <w:autoSpaceDE w:val="0"/>
              <w:rPr>
                <w:rFonts w:ascii="Tms Rmn" w:hAnsi="Tms Rmn" w:cs="Tms Rmn"/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114A9A">
              <w:rPr>
                <w:sz w:val="24"/>
                <w:szCs w:val="24"/>
              </w:rPr>
              <w:t>Контроль за</w:t>
            </w:r>
            <w:proofErr w:type="gramEnd"/>
            <w:r w:rsidRPr="00114A9A">
              <w:rPr>
                <w:sz w:val="24"/>
                <w:szCs w:val="24"/>
              </w:rPr>
              <w:t xml:space="preserve"> сохранностью и использованием по назначению муниципального имущества.</w:t>
            </w:r>
          </w:p>
          <w:p w:rsidR="00114A9A" w:rsidRPr="00114A9A" w:rsidRDefault="00114A9A" w:rsidP="00114A9A">
            <w:pPr>
              <w:autoSpaceDE w:val="0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>Размещение информации в СМИ и на официальном сайте ОМСУ района:</w:t>
            </w:r>
          </w:p>
          <w:p w:rsidR="00114A9A" w:rsidRPr="00114A9A" w:rsidRDefault="00114A9A" w:rsidP="00114A9A">
            <w:pPr>
              <w:autoSpaceDE w:val="0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>-о приватизации муниципального имущества, их результатах;</w:t>
            </w:r>
          </w:p>
          <w:p w:rsidR="00114A9A" w:rsidRPr="00114A9A" w:rsidRDefault="00114A9A" w:rsidP="00114A9A">
            <w:pPr>
              <w:autoSpaceDE w:val="0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>-о предстоящих торгах по продаже, и результатах проведенных торгов</w:t>
            </w:r>
          </w:p>
          <w:p w:rsidR="00114A9A" w:rsidRPr="00114A9A" w:rsidRDefault="00114A9A" w:rsidP="00114A9A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114A9A" w:rsidRPr="00114A9A" w:rsidRDefault="00114A9A" w:rsidP="000F60F4">
            <w:pPr>
              <w:suppressAutoHyphens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>До 31 декабря</w:t>
            </w:r>
          </w:p>
          <w:p w:rsidR="00114A9A" w:rsidRPr="00114A9A" w:rsidRDefault="00114A9A" w:rsidP="000F60F4">
            <w:pPr>
              <w:suppressAutoHyphens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114A9A" w:rsidRPr="00114A9A" w:rsidRDefault="00114A9A" w:rsidP="000F60F4">
            <w:pPr>
              <w:suppressAutoHyphens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114A9A" w:rsidRPr="00114A9A" w:rsidRDefault="00114A9A" w:rsidP="000F60F4">
            <w:pPr>
              <w:suppressAutoHyphens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114A9A" w:rsidRPr="00114A9A" w:rsidRDefault="00114A9A" w:rsidP="000F60F4">
            <w:pPr>
              <w:suppressAutoHyphens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114A9A" w:rsidRPr="00114A9A" w:rsidRDefault="00114A9A" w:rsidP="000F60F4">
            <w:pPr>
              <w:suppressAutoHyphens/>
              <w:autoSpaceDE w:val="0"/>
              <w:ind w:firstLine="0"/>
              <w:jc w:val="center"/>
              <w:rPr>
                <w:rFonts w:ascii="Tms Rmn" w:hAnsi="Tms Rmn" w:cs="Tms Rmn"/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  <w:lang w:eastAsia="zh-CN"/>
              </w:rPr>
              <w:t>В течение 3-х рабочих дней</w:t>
            </w:r>
            <w:r w:rsidRPr="00114A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:rsidR="00114A9A" w:rsidRDefault="00114A9A" w:rsidP="00114A9A">
            <w:pPr>
              <w:tabs>
                <w:tab w:val="left" w:pos="1145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  <w:r>
              <w:rPr>
                <w:sz w:val="24"/>
                <w:szCs w:val="24"/>
              </w:rPr>
              <w:t>Пушкарева Н.В.</w:t>
            </w:r>
            <w:r w:rsidRPr="00114A9A">
              <w:rPr>
                <w:sz w:val="24"/>
                <w:szCs w:val="24"/>
              </w:rPr>
              <w:t xml:space="preserve">, </w:t>
            </w:r>
          </w:p>
          <w:p w:rsidR="000F60F4" w:rsidRDefault="00114A9A" w:rsidP="00114A9A">
            <w:pPr>
              <w:tabs>
                <w:tab w:val="left" w:pos="1145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114A9A">
              <w:rPr>
                <w:sz w:val="24"/>
                <w:szCs w:val="24"/>
              </w:rPr>
              <w:t xml:space="preserve">главный специалист </w:t>
            </w:r>
            <w:r w:rsidR="000F60F4">
              <w:rPr>
                <w:sz w:val="24"/>
                <w:szCs w:val="24"/>
              </w:rPr>
              <w:t xml:space="preserve"> администрации </w:t>
            </w:r>
          </w:p>
          <w:p w:rsidR="00114A9A" w:rsidRPr="00114A9A" w:rsidRDefault="00114A9A" w:rsidP="00114A9A">
            <w:pPr>
              <w:tabs>
                <w:tab w:val="left" w:pos="1145"/>
              </w:tabs>
              <w:suppressAutoHyphens/>
              <w:autoSpaceDE w:val="0"/>
              <w:jc w:val="center"/>
              <w:rPr>
                <w:rFonts w:ascii="Tms Rmn" w:hAnsi="Tms Rmn" w:cs="Tms Rmn"/>
                <w:sz w:val="24"/>
                <w:szCs w:val="24"/>
                <w:lang w:eastAsia="zh-CN"/>
              </w:rPr>
            </w:pPr>
            <w:r w:rsidRPr="00114A9A">
              <w:rPr>
                <w:sz w:val="24"/>
                <w:szCs w:val="24"/>
              </w:rPr>
              <w:t>Чепелева Г.И.</w:t>
            </w:r>
          </w:p>
        </w:tc>
        <w:tc>
          <w:tcPr>
            <w:tcW w:w="2840" w:type="dxa"/>
            <w:gridSpan w:val="2"/>
          </w:tcPr>
          <w:p w:rsidR="00114A9A" w:rsidRPr="00F57BEE" w:rsidRDefault="00114A9A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637BC8" w:rsidRPr="00F57BEE" w:rsidTr="00114A9A">
        <w:tc>
          <w:tcPr>
            <w:tcW w:w="869" w:type="dxa"/>
          </w:tcPr>
          <w:p w:rsidR="00637BC8" w:rsidRDefault="00637BC8" w:rsidP="0041127E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  <w:tc>
          <w:tcPr>
            <w:tcW w:w="6045" w:type="dxa"/>
            <w:gridSpan w:val="2"/>
          </w:tcPr>
          <w:p w:rsidR="00637BC8" w:rsidRPr="00114A9A" w:rsidRDefault="00637BC8" w:rsidP="000F60F4">
            <w:pPr>
              <w:autoSpaceDE w:val="0"/>
              <w:rPr>
                <w:sz w:val="24"/>
                <w:szCs w:val="24"/>
              </w:rPr>
            </w:pPr>
            <w:proofErr w:type="gramStart"/>
            <w:r w:rsidRPr="00637BC8">
              <w:rPr>
                <w:sz w:val="24"/>
                <w:szCs w:val="24"/>
              </w:rPr>
              <w:t xml:space="preserve">Организация повышения квалификации </w:t>
            </w:r>
            <w:r w:rsidR="000F60F4">
              <w:rPr>
                <w:sz w:val="24"/>
                <w:szCs w:val="24"/>
              </w:rPr>
              <w:t>работников</w:t>
            </w:r>
            <w:r w:rsidRPr="00637BC8">
              <w:rPr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1920" w:type="dxa"/>
          </w:tcPr>
          <w:p w:rsidR="000F60F4" w:rsidRDefault="000F60F4" w:rsidP="000F60F4">
            <w:pPr>
              <w:suppressAutoHyphens/>
              <w:autoSpaceDE w:val="0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637BC8" w:rsidRPr="00114A9A" w:rsidRDefault="000F60F4" w:rsidP="000F60F4">
            <w:pPr>
              <w:suppressAutoHyphens/>
              <w:autoSpaceDE w:val="0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3039" w:type="dxa"/>
          </w:tcPr>
          <w:p w:rsidR="000F60F4" w:rsidRDefault="000F60F4" w:rsidP="000F60F4">
            <w:pPr>
              <w:tabs>
                <w:tab w:val="left" w:pos="1145"/>
              </w:tabs>
              <w:suppressAutoHyphens/>
              <w:autoSpaceDE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F60F4">
              <w:rPr>
                <w:sz w:val="24"/>
                <w:szCs w:val="24"/>
              </w:rPr>
              <w:t>лавный специалист</w:t>
            </w:r>
            <w:r>
              <w:rPr>
                <w:sz w:val="24"/>
                <w:szCs w:val="24"/>
              </w:rPr>
              <w:t xml:space="preserve"> администрации</w:t>
            </w:r>
          </w:p>
          <w:p w:rsidR="00637BC8" w:rsidRPr="00114A9A" w:rsidRDefault="000F60F4" w:rsidP="000F60F4">
            <w:pPr>
              <w:tabs>
                <w:tab w:val="left" w:pos="0"/>
              </w:tabs>
              <w:suppressAutoHyphens/>
              <w:autoSpaceDE w:val="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F60F4">
              <w:rPr>
                <w:sz w:val="24"/>
                <w:szCs w:val="24"/>
              </w:rPr>
              <w:t>Чепелева Г.И.</w:t>
            </w:r>
          </w:p>
        </w:tc>
        <w:tc>
          <w:tcPr>
            <w:tcW w:w="2840" w:type="dxa"/>
            <w:gridSpan w:val="2"/>
          </w:tcPr>
          <w:p w:rsidR="00637BC8" w:rsidRDefault="000F60F4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  <w:tr w:rsidR="000F60F4" w:rsidRPr="00F57BEE" w:rsidTr="00114A9A">
        <w:tc>
          <w:tcPr>
            <w:tcW w:w="869" w:type="dxa"/>
          </w:tcPr>
          <w:p w:rsidR="000F60F4" w:rsidRDefault="000F60F4" w:rsidP="0041127E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  <w:tc>
          <w:tcPr>
            <w:tcW w:w="6045" w:type="dxa"/>
            <w:gridSpan w:val="2"/>
          </w:tcPr>
          <w:p w:rsidR="000F60F4" w:rsidRPr="000F60F4" w:rsidRDefault="000F60F4" w:rsidP="00240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0F4">
              <w:rPr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0F60F4">
              <w:rPr>
                <w:sz w:val="24"/>
                <w:szCs w:val="24"/>
              </w:rPr>
              <w:t>аффилированности</w:t>
            </w:r>
            <w:proofErr w:type="spellEnd"/>
            <w:r w:rsidRPr="000F60F4"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920" w:type="dxa"/>
          </w:tcPr>
          <w:p w:rsidR="000F60F4" w:rsidRDefault="000F60F4" w:rsidP="0024003D">
            <w:pPr>
              <w:suppressAutoHyphens/>
              <w:autoSpaceDE w:val="0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0F60F4" w:rsidRPr="00114A9A" w:rsidRDefault="000F60F4" w:rsidP="0024003D">
            <w:pPr>
              <w:suppressAutoHyphens/>
              <w:autoSpaceDE w:val="0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3039" w:type="dxa"/>
          </w:tcPr>
          <w:p w:rsidR="000F60F4" w:rsidRDefault="000F60F4" w:rsidP="000F60F4">
            <w:pPr>
              <w:tabs>
                <w:tab w:val="left" w:pos="1145"/>
              </w:tabs>
              <w:suppressAutoHyphens/>
              <w:autoSpaceDE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F60F4">
              <w:rPr>
                <w:sz w:val="24"/>
                <w:szCs w:val="24"/>
              </w:rPr>
              <w:t>лавный специалист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0F60F4">
              <w:rPr>
                <w:sz w:val="24"/>
                <w:szCs w:val="24"/>
              </w:rPr>
              <w:t xml:space="preserve"> </w:t>
            </w:r>
          </w:p>
          <w:p w:rsidR="000F60F4" w:rsidRPr="00114A9A" w:rsidRDefault="000F60F4" w:rsidP="000F60F4">
            <w:pPr>
              <w:tabs>
                <w:tab w:val="left" w:pos="1145"/>
              </w:tabs>
              <w:suppressAutoHyphens/>
              <w:autoSpaceDE w:val="0"/>
              <w:spacing w:before="0" w:after="0"/>
              <w:jc w:val="center"/>
              <w:rPr>
                <w:sz w:val="24"/>
                <w:szCs w:val="24"/>
              </w:rPr>
            </w:pPr>
            <w:r w:rsidRPr="000F60F4">
              <w:rPr>
                <w:sz w:val="24"/>
                <w:szCs w:val="24"/>
              </w:rPr>
              <w:t>Чепелева Г.И.</w:t>
            </w:r>
          </w:p>
        </w:tc>
        <w:tc>
          <w:tcPr>
            <w:tcW w:w="2840" w:type="dxa"/>
            <w:gridSpan w:val="2"/>
          </w:tcPr>
          <w:p w:rsidR="000F60F4" w:rsidRDefault="000F60F4" w:rsidP="0024003D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  <w:tr w:rsidR="000F60F4" w:rsidRPr="00F57BEE" w:rsidTr="00114A9A">
        <w:tc>
          <w:tcPr>
            <w:tcW w:w="869" w:type="dxa"/>
          </w:tcPr>
          <w:p w:rsidR="000F60F4" w:rsidRDefault="000F60F4" w:rsidP="0041127E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8.8.</w:t>
            </w:r>
          </w:p>
        </w:tc>
        <w:tc>
          <w:tcPr>
            <w:tcW w:w="6045" w:type="dxa"/>
            <w:gridSpan w:val="2"/>
          </w:tcPr>
          <w:p w:rsidR="000F60F4" w:rsidRPr="000F60F4" w:rsidRDefault="000F60F4" w:rsidP="000F60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0F4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работников администрации</w:t>
            </w:r>
            <w:r w:rsidRPr="000F60F4">
              <w:rPr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20" w:type="dxa"/>
          </w:tcPr>
          <w:p w:rsidR="000F60F4" w:rsidRDefault="000F60F4" w:rsidP="0024003D">
            <w:pPr>
              <w:suppressAutoHyphens/>
              <w:autoSpaceDE w:val="0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0F60F4" w:rsidRPr="00114A9A" w:rsidRDefault="000F60F4" w:rsidP="0024003D">
            <w:pPr>
              <w:suppressAutoHyphens/>
              <w:autoSpaceDE w:val="0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3039" w:type="dxa"/>
          </w:tcPr>
          <w:p w:rsidR="000F60F4" w:rsidRPr="00114A9A" w:rsidRDefault="00BF31BF" w:rsidP="0024003D">
            <w:pPr>
              <w:tabs>
                <w:tab w:val="left" w:pos="1145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F60F4" w:rsidRPr="000F60F4">
              <w:rPr>
                <w:sz w:val="24"/>
                <w:szCs w:val="24"/>
              </w:rPr>
              <w:t>лавный специалист Чепелева Г.И.</w:t>
            </w:r>
          </w:p>
        </w:tc>
        <w:tc>
          <w:tcPr>
            <w:tcW w:w="2840" w:type="dxa"/>
            <w:gridSpan w:val="2"/>
          </w:tcPr>
          <w:p w:rsidR="000F60F4" w:rsidRDefault="000F60F4" w:rsidP="000F60F4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0F4">
              <w:rPr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</w:tbl>
    <w:p w:rsidR="00A92D6A" w:rsidRPr="00F57BEE" w:rsidRDefault="00A92D6A" w:rsidP="00DB6F75">
      <w:pPr>
        <w:spacing w:before="0" w:after="0" w:line="240" w:lineRule="auto"/>
        <w:ind w:firstLine="1418"/>
        <w:rPr>
          <w:sz w:val="24"/>
          <w:szCs w:val="24"/>
        </w:rPr>
      </w:pPr>
      <w:r w:rsidRPr="00F57BEE">
        <w:rPr>
          <w:sz w:val="24"/>
          <w:szCs w:val="24"/>
        </w:rPr>
        <w:t xml:space="preserve"> </w:t>
      </w:r>
    </w:p>
    <w:p w:rsidR="00A92D6A" w:rsidRPr="007F63A9" w:rsidRDefault="00A92D6A" w:rsidP="00DB6F75">
      <w:pPr>
        <w:spacing w:before="0" w:after="0" w:line="240" w:lineRule="auto"/>
        <w:ind w:firstLine="1418"/>
        <w:rPr>
          <w:sz w:val="28"/>
          <w:szCs w:val="28"/>
        </w:rPr>
      </w:pPr>
    </w:p>
    <w:p w:rsidR="00A92D6A" w:rsidRDefault="00A92D6A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E163C3" w:rsidRDefault="00E163C3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0F60F4" w:rsidRDefault="000F60F4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A92D6A" w:rsidRPr="001863F5" w:rsidRDefault="00A92D6A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lastRenderedPageBreak/>
        <w:t xml:space="preserve">Приложение </w:t>
      </w:r>
    </w:p>
    <w:p w:rsidR="00A92D6A" w:rsidRPr="001863F5" w:rsidRDefault="00A92D6A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постановлению </w:t>
      </w:r>
      <w:r w:rsidRPr="001863F5">
        <w:rPr>
          <w:b/>
          <w:sz w:val="28"/>
          <w:szCs w:val="28"/>
        </w:rPr>
        <w:t xml:space="preserve">администрации </w:t>
      </w:r>
    </w:p>
    <w:p w:rsidR="00A92D6A" w:rsidRPr="001863F5" w:rsidRDefault="00E163C3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A92D6A" w:rsidRPr="001863F5">
        <w:rPr>
          <w:b/>
          <w:sz w:val="28"/>
          <w:szCs w:val="28"/>
        </w:rPr>
        <w:t xml:space="preserve">овского сельского поселения </w:t>
      </w:r>
    </w:p>
    <w:p w:rsidR="00E163C3" w:rsidRDefault="00A92D6A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B4A91">
        <w:rPr>
          <w:b/>
          <w:sz w:val="28"/>
          <w:szCs w:val="28"/>
        </w:rPr>
        <w:t xml:space="preserve">2 февраля </w:t>
      </w:r>
      <w:r>
        <w:rPr>
          <w:b/>
          <w:sz w:val="28"/>
          <w:szCs w:val="28"/>
        </w:rPr>
        <w:t>2022</w:t>
      </w:r>
      <w:r w:rsidRPr="001863F5">
        <w:rPr>
          <w:b/>
          <w:sz w:val="28"/>
          <w:szCs w:val="28"/>
        </w:rPr>
        <w:t xml:space="preserve"> г. </w:t>
      </w:r>
    </w:p>
    <w:p w:rsidR="00A92D6A" w:rsidRPr="001863F5" w:rsidRDefault="00A92D6A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t>№</w:t>
      </w:r>
      <w:r w:rsidR="002B4A91">
        <w:rPr>
          <w:b/>
          <w:sz w:val="28"/>
          <w:szCs w:val="28"/>
        </w:rPr>
        <w:t xml:space="preserve"> 3</w:t>
      </w:r>
    </w:p>
    <w:p w:rsidR="00A92D6A" w:rsidRPr="007F63A9" w:rsidRDefault="00A92D6A" w:rsidP="00DB6F75">
      <w:pPr>
        <w:tabs>
          <w:tab w:val="left" w:pos="14570"/>
        </w:tabs>
        <w:spacing w:before="0" w:after="0" w:line="240" w:lineRule="auto"/>
        <w:ind w:right="-31"/>
        <w:rPr>
          <w:sz w:val="28"/>
          <w:szCs w:val="28"/>
        </w:rPr>
      </w:pPr>
    </w:p>
    <w:p w:rsidR="00555817" w:rsidRDefault="00555817" w:rsidP="00555817">
      <w:pPr>
        <w:spacing w:before="0" w:after="0" w:line="240" w:lineRule="auto"/>
        <w:jc w:val="right"/>
        <w:rPr>
          <w:b/>
          <w:sz w:val="28"/>
          <w:szCs w:val="28"/>
        </w:rPr>
      </w:pPr>
    </w:p>
    <w:p w:rsidR="00A92D6A" w:rsidRPr="007F63A9" w:rsidRDefault="00A92D6A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И</w:t>
      </w:r>
      <w:r w:rsidR="00555817">
        <w:rPr>
          <w:b/>
          <w:sz w:val="28"/>
          <w:szCs w:val="28"/>
        </w:rPr>
        <w:t>Н</w:t>
      </w:r>
      <w:r w:rsidRPr="007F63A9">
        <w:rPr>
          <w:b/>
          <w:sz w:val="28"/>
          <w:szCs w:val="28"/>
        </w:rPr>
        <w:t xml:space="preserve">ФОРМАЦИЯ </w:t>
      </w:r>
    </w:p>
    <w:p w:rsidR="00A92D6A" w:rsidRPr="007F63A9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о реализации мероприятий плана противодействии коррупции</w:t>
      </w:r>
    </w:p>
    <w:p w:rsidR="00A92D6A" w:rsidRPr="007F63A9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r w:rsidR="00E163C3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</w:t>
      </w:r>
      <w:r w:rsidRPr="007F63A9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="00555817">
        <w:rPr>
          <w:sz w:val="28"/>
          <w:szCs w:val="28"/>
        </w:rPr>
        <w:t>-2023</w:t>
      </w:r>
      <w:r w:rsidRPr="007F63A9">
        <w:rPr>
          <w:sz w:val="28"/>
          <w:szCs w:val="28"/>
        </w:rPr>
        <w:t xml:space="preserve"> год</w:t>
      </w:r>
      <w:r w:rsidR="00555817">
        <w:rPr>
          <w:sz w:val="28"/>
          <w:szCs w:val="28"/>
        </w:rPr>
        <w:t>ы</w:t>
      </w:r>
    </w:p>
    <w:p w:rsidR="00A92D6A" w:rsidRDefault="00A92D6A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квартал </w:t>
      </w:r>
    </w:p>
    <w:p w:rsidR="00E163C3" w:rsidRPr="007F63A9" w:rsidRDefault="00E163C3" w:rsidP="00DB6F75">
      <w:pPr>
        <w:spacing w:before="0"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5245"/>
        <w:gridCol w:w="2122"/>
        <w:gridCol w:w="6440"/>
      </w:tblGrid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№ </w:t>
            </w:r>
            <w:proofErr w:type="gramStart"/>
            <w:r w:rsidRPr="007F63A9">
              <w:rPr>
                <w:sz w:val="28"/>
                <w:szCs w:val="28"/>
              </w:rPr>
              <w:t>п</w:t>
            </w:r>
            <w:proofErr w:type="gramEnd"/>
            <w:r w:rsidRPr="007F63A9">
              <w:rPr>
                <w:sz w:val="28"/>
                <w:szCs w:val="28"/>
              </w:rPr>
              <w:t>/п</w:t>
            </w:r>
          </w:p>
        </w:tc>
        <w:tc>
          <w:tcPr>
            <w:tcW w:w="5299" w:type="dxa"/>
          </w:tcPr>
          <w:p w:rsidR="00A92D6A" w:rsidRPr="007F63A9" w:rsidRDefault="00E163C3" w:rsidP="00E163C3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="00A92D6A" w:rsidRPr="007F63A9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Информация </w:t>
            </w:r>
          </w:p>
          <w:p w:rsidR="00A92D6A" w:rsidRPr="007F63A9" w:rsidRDefault="00BF31BF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мероприятия</w:t>
            </w:r>
          </w:p>
        </w:tc>
      </w:tr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2D6A" w:rsidRPr="007F63A9" w:rsidTr="00136CE0">
        <w:tc>
          <w:tcPr>
            <w:tcW w:w="594" w:type="dxa"/>
          </w:tcPr>
          <w:p w:rsidR="00A92D6A" w:rsidRPr="007F63A9" w:rsidRDefault="00A92D6A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A92D6A" w:rsidRPr="007F63A9" w:rsidRDefault="00A92D6A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2D6A" w:rsidRDefault="00A92D6A" w:rsidP="00DB6F75">
      <w:pPr>
        <w:spacing w:before="0" w:after="0" w:line="240" w:lineRule="auto"/>
        <w:rPr>
          <w:sz w:val="28"/>
          <w:szCs w:val="28"/>
        </w:rPr>
        <w:sectPr w:rsidR="00A92D6A" w:rsidSect="00DB6F75">
          <w:pgSz w:w="16840" w:h="11909" w:orient="landscape"/>
          <w:pgMar w:top="1134" w:right="850" w:bottom="1134" w:left="1701" w:header="0" w:footer="6" w:gutter="0"/>
          <w:cols w:space="720"/>
          <w:docGrid w:linePitch="299"/>
        </w:sectPr>
      </w:pPr>
    </w:p>
    <w:p w:rsidR="00A92D6A" w:rsidRPr="007F63A9" w:rsidRDefault="00A92D6A" w:rsidP="00136CE0">
      <w:pPr>
        <w:rPr>
          <w:sz w:val="28"/>
          <w:szCs w:val="28"/>
        </w:rPr>
      </w:pPr>
    </w:p>
    <w:p w:rsidR="00A92D6A" w:rsidRPr="007F63A9" w:rsidRDefault="00A92D6A" w:rsidP="00136CE0">
      <w:pPr>
        <w:rPr>
          <w:sz w:val="28"/>
          <w:szCs w:val="28"/>
        </w:rPr>
      </w:pPr>
    </w:p>
    <w:p w:rsidR="00A92D6A" w:rsidRPr="007F63A9" w:rsidRDefault="00A92D6A" w:rsidP="00136CE0">
      <w:pPr>
        <w:rPr>
          <w:sz w:val="28"/>
          <w:szCs w:val="28"/>
        </w:rPr>
      </w:pPr>
    </w:p>
    <w:sectPr w:rsidR="00A92D6A" w:rsidRPr="007F63A9" w:rsidSect="00136CE0">
      <w:footerReference w:type="default" r:id="rId11"/>
      <w:pgSz w:w="11909" w:h="16840"/>
      <w:pgMar w:top="1134" w:right="850" w:bottom="1134" w:left="1701" w:header="0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17" w:rsidRDefault="00204817" w:rsidP="00EC69BD">
      <w:pPr>
        <w:spacing w:before="0" w:after="0" w:line="240" w:lineRule="auto"/>
      </w:pPr>
      <w:r>
        <w:separator/>
      </w:r>
    </w:p>
  </w:endnote>
  <w:endnote w:type="continuationSeparator" w:id="0">
    <w:p w:rsidR="00204817" w:rsidRDefault="00204817" w:rsidP="00EC6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9A" w:rsidRDefault="00114A9A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BF31BF">
      <w:rPr>
        <w:noProof/>
      </w:rPr>
      <w:t>13</w:t>
    </w:r>
    <w:r>
      <w:rPr>
        <w:noProof/>
      </w:rPr>
      <w:fldChar w:fldCharType="end"/>
    </w:r>
    <w:r>
      <w:t xml:space="preserve"> из </w:t>
    </w:r>
    <w:r w:rsidR="00204817">
      <w:fldChar w:fldCharType="begin"/>
    </w:r>
    <w:r w:rsidR="00204817">
      <w:instrText xml:space="preserve"> SECTIONPAGES </w:instrText>
    </w:r>
    <w:r w:rsidR="00204817">
      <w:fldChar w:fldCharType="separate"/>
    </w:r>
    <w:r w:rsidR="00BF31BF">
      <w:rPr>
        <w:noProof/>
      </w:rPr>
      <w:t>1</w:t>
    </w:r>
    <w:r w:rsidR="002048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17" w:rsidRDefault="00204817" w:rsidP="00EC69BD">
      <w:pPr>
        <w:spacing w:before="0" w:after="0" w:line="240" w:lineRule="auto"/>
      </w:pPr>
      <w:r>
        <w:separator/>
      </w:r>
    </w:p>
  </w:footnote>
  <w:footnote w:type="continuationSeparator" w:id="0">
    <w:p w:rsidR="00204817" w:rsidRDefault="00204817" w:rsidP="00EC6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9A" w:rsidRDefault="00114A9A">
    <w:pPr>
      <w:pStyle w:val="af6"/>
    </w:pPr>
    <w:r>
      <w:fldChar w:fldCharType="begin"/>
    </w:r>
    <w:r>
      <w:instrText xml:space="preserve"> PAGE   \* MERGEFORMAT </w:instrText>
    </w:r>
    <w:r>
      <w:fldChar w:fldCharType="separate"/>
    </w:r>
    <w:r w:rsidR="00BF31BF">
      <w:rPr>
        <w:noProof/>
      </w:rPr>
      <w:t>13</w:t>
    </w:r>
    <w:r>
      <w:rPr>
        <w:noProof/>
      </w:rPr>
      <w:fldChar w:fldCharType="end"/>
    </w:r>
  </w:p>
  <w:p w:rsidR="00114A9A" w:rsidRDefault="00114A9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rPr>
        <w:rFonts w:cs="Times New Roman"/>
      </w:rPr>
    </w:lvl>
  </w:abstractNum>
  <w:abstractNum w:abstractNumId="2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</w:lvl>
  </w:abstractNum>
  <w:abstractNum w:abstractNumId="3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62F08"/>
    <w:multiLevelType w:val="multilevel"/>
    <w:tmpl w:val="07E07D32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>
    <w:nsid w:val="410B75C1"/>
    <w:multiLevelType w:val="hybridMultilevel"/>
    <w:tmpl w:val="3C145DC2"/>
    <w:lvl w:ilvl="0" w:tplc="03B80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7">
    <w:nsid w:val="4F3F770A"/>
    <w:multiLevelType w:val="multilevel"/>
    <w:tmpl w:val="75F4B346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4"/>
      </w:pPr>
      <w:rPr>
        <w:rFonts w:cs="Times New Roman" w:hint="default"/>
        <w:color w:val="000000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8">
    <w:nsid w:val="620A5CB3"/>
    <w:multiLevelType w:val="hybridMultilevel"/>
    <w:tmpl w:val="33689840"/>
    <w:lvl w:ilvl="0" w:tplc="00000001">
      <w:start w:val="1"/>
      <w:numFmt w:val="decimal"/>
      <w:lvlText w:val="%1."/>
      <w:lvlJc w:val="left"/>
      <w:pPr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  <w:rPr>
        <w:rFonts w:cs="Times New Roman"/>
      </w:rPr>
    </w:lvl>
  </w:abstractNum>
  <w:abstractNum w:abstractNumId="9">
    <w:nsid w:val="7CE65020"/>
    <w:multiLevelType w:val="multilevel"/>
    <w:tmpl w:val="5B0C6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5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0C8"/>
    <w:rsid w:val="00000D5B"/>
    <w:rsid w:val="00000E8C"/>
    <w:rsid w:val="00006699"/>
    <w:rsid w:val="000201FE"/>
    <w:rsid w:val="00025881"/>
    <w:rsid w:val="00025F80"/>
    <w:rsid w:val="0002722C"/>
    <w:rsid w:val="00033975"/>
    <w:rsid w:val="000403BE"/>
    <w:rsid w:val="00041EED"/>
    <w:rsid w:val="00042610"/>
    <w:rsid w:val="00065376"/>
    <w:rsid w:val="00070AE5"/>
    <w:rsid w:val="0007322D"/>
    <w:rsid w:val="000733B0"/>
    <w:rsid w:val="00073EF9"/>
    <w:rsid w:val="00076062"/>
    <w:rsid w:val="00081192"/>
    <w:rsid w:val="00082EEA"/>
    <w:rsid w:val="0008427B"/>
    <w:rsid w:val="00084540"/>
    <w:rsid w:val="00091B1D"/>
    <w:rsid w:val="00096D7B"/>
    <w:rsid w:val="000A1A1D"/>
    <w:rsid w:val="000B3B58"/>
    <w:rsid w:val="000C1B6E"/>
    <w:rsid w:val="000C38E8"/>
    <w:rsid w:val="000C7FAE"/>
    <w:rsid w:val="000D297A"/>
    <w:rsid w:val="000D4D39"/>
    <w:rsid w:val="000E62AB"/>
    <w:rsid w:val="000F133D"/>
    <w:rsid w:val="000F1420"/>
    <w:rsid w:val="000F60F4"/>
    <w:rsid w:val="000F694D"/>
    <w:rsid w:val="000F7392"/>
    <w:rsid w:val="0011485B"/>
    <w:rsid w:val="00114A9A"/>
    <w:rsid w:val="001210E1"/>
    <w:rsid w:val="0012355A"/>
    <w:rsid w:val="00125B23"/>
    <w:rsid w:val="00127197"/>
    <w:rsid w:val="001313A4"/>
    <w:rsid w:val="00136CE0"/>
    <w:rsid w:val="00160DD7"/>
    <w:rsid w:val="00163E88"/>
    <w:rsid w:val="00172553"/>
    <w:rsid w:val="001758A0"/>
    <w:rsid w:val="00180D8D"/>
    <w:rsid w:val="00184E2B"/>
    <w:rsid w:val="001856FF"/>
    <w:rsid w:val="001863F5"/>
    <w:rsid w:val="00192B43"/>
    <w:rsid w:val="001955A3"/>
    <w:rsid w:val="00196849"/>
    <w:rsid w:val="001A0064"/>
    <w:rsid w:val="001A1505"/>
    <w:rsid w:val="001A2C1C"/>
    <w:rsid w:val="001A3498"/>
    <w:rsid w:val="001A57B3"/>
    <w:rsid w:val="001A7C12"/>
    <w:rsid w:val="001B0134"/>
    <w:rsid w:val="001B14C5"/>
    <w:rsid w:val="001C5AE9"/>
    <w:rsid w:val="001C6E8B"/>
    <w:rsid w:val="001E70C9"/>
    <w:rsid w:val="001F16C2"/>
    <w:rsid w:val="00204817"/>
    <w:rsid w:val="002230F5"/>
    <w:rsid w:val="00232F1F"/>
    <w:rsid w:val="002375FC"/>
    <w:rsid w:val="00237A60"/>
    <w:rsid w:val="00244B79"/>
    <w:rsid w:val="00246A5D"/>
    <w:rsid w:val="00246C08"/>
    <w:rsid w:val="00250E7C"/>
    <w:rsid w:val="00251C13"/>
    <w:rsid w:val="0025283A"/>
    <w:rsid w:val="0025700A"/>
    <w:rsid w:val="00257CFC"/>
    <w:rsid w:val="00266022"/>
    <w:rsid w:val="00267656"/>
    <w:rsid w:val="00273757"/>
    <w:rsid w:val="00293F3D"/>
    <w:rsid w:val="00296BD7"/>
    <w:rsid w:val="002A1D36"/>
    <w:rsid w:val="002B20EB"/>
    <w:rsid w:val="002B4A91"/>
    <w:rsid w:val="002B5DAD"/>
    <w:rsid w:val="002B792A"/>
    <w:rsid w:val="002B7A4E"/>
    <w:rsid w:val="002C3FED"/>
    <w:rsid w:val="002C40A6"/>
    <w:rsid w:val="002C4E27"/>
    <w:rsid w:val="002D705D"/>
    <w:rsid w:val="002E3644"/>
    <w:rsid w:val="002F72A5"/>
    <w:rsid w:val="0030668D"/>
    <w:rsid w:val="00310DAC"/>
    <w:rsid w:val="00320090"/>
    <w:rsid w:val="0033236C"/>
    <w:rsid w:val="00336544"/>
    <w:rsid w:val="00350715"/>
    <w:rsid w:val="00360280"/>
    <w:rsid w:val="00361EF2"/>
    <w:rsid w:val="00375B91"/>
    <w:rsid w:val="00386710"/>
    <w:rsid w:val="0039154B"/>
    <w:rsid w:val="003A2A2E"/>
    <w:rsid w:val="003A53AB"/>
    <w:rsid w:val="003B15B8"/>
    <w:rsid w:val="003B6825"/>
    <w:rsid w:val="003C4480"/>
    <w:rsid w:val="003D0BCD"/>
    <w:rsid w:val="003D6F7F"/>
    <w:rsid w:val="003D72D8"/>
    <w:rsid w:val="003E1FC3"/>
    <w:rsid w:val="003F30B5"/>
    <w:rsid w:val="004034F7"/>
    <w:rsid w:val="004041A3"/>
    <w:rsid w:val="004059AF"/>
    <w:rsid w:val="0041122A"/>
    <w:rsid w:val="0041127E"/>
    <w:rsid w:val="00421E65"/>
    <w:rsid w:val="00427B90"/>
    <w:rsid w:val="00427E7F"/>
    <w:rsid w:val="00431530"/>
    <w:rsid w:val="004451B6"/>
    <w:rsid w:val="00450BB0"/>
    <w:rsid w:val="00451282"/>
    <w:rsid w:val="00451F5E"/>
    <w:rsid w:val="00452CC7"/>
    <w:rsid w:val="0045442D"/>
    <w:rsid w:val="004563DC"/>
    <w:rsid w:val="0046087C"/>
    <w:rsid w:val="00466685"/>
    <w:rsid w:val="00470620"/>
    <w:rsid w:val="00482E45"/>
    <w:rsid w:val="004A307C"/>
    <w:rsid w:val="004B3CE4"/>
    <w:rsid w:val="004C086E"/>
    <w:rsid w:val="004C1446"/>
    <w:rsid w:val="004E18CC"/>
    <w:rsid w:val="004E32AD"/>
    <w:rsid w:val="004E3A4B"/>
    <w:rsid w:val="004E53B1"/>
    <w:rsid w:val="004E6F52"/>
    <w:rsid w:val="004E7332"/>
    <w:rsid w:val="004F67AC"/>
    <w:rsid w:val="004F7341"/>
    <w:rsid w:val="00503E10"/>
    <w:rsid w:val="005259C9"/>
    <w:rsid w:val="00536AAF"/>
    <w:rsid w:val="005413CA"/>
    <w:rsid w:val="00543636"/>
    <w:rsid w:val="00555817"/>
    <w:rsid w:val="00557E06"/>
    <w:rsid w:val="00565167"/>
    <w:rsid w:val="00567AE5"/>
    <w:rsid w:val="00573E35"/>
    <w:rsid w:val="005838EA"/>
    <w:rsid w:val="00587AB5"/>
    <w:rsid w:val="00591E09"/>
    <w:rsid w:val="0059405E"/>
    <w:rsid w:val="00595BD7"/>
    <w:rsid w:val="005A2498"/>
    <w:rsid w:val="005B43F2"/>
    <w:rsid w:val="005B6109"/>
    <w:rsid w:val="005B6E33"/>
    <w:rsid w:val="005C7400"/>
    <w:rsid w:val="005D0067"/>
    <w:rsid w:val="005D5DE0"/>
    <w:rsid w:val="005E4D2C"/>
    <w:rsid w:val="005E5DD8"/>
    <w:rsid w:val="00604B4B"/>
    <w:rsid w:val="006062C9"/>
    <w:rsid w:val="0061447B"/>
    <w:rsid w:val="00614B4F"/>
    <w:rsid w:val="00616DF7"/>
    <w:rsid w:val="00617DEE"/>
    <w:rsid w:val="00623E66"/>
    <w:rsid w:val="00627D36"/>
    <w:rsid w:val="0063756C"/>
    <w:rsid w:val="00637BC8"/>
    <w:rsid w:val="0065084D"/>
    <w:rsid w:val="00656DBB"/>
    <w:rsid w:val="00657F72"/>
    <w:rsid w:val="00662D35"/>
    <w:rsid w:val="006643A2"/>
    <w:rsid w:val="00665451"/>
    <w:rsid w:val="00667EFD"/>
    <w:rsid w:val="00672F6F"/>
    <w:rsid w:val="00680507"/>
    <w:rsid w:val="0068447F"/>
    <w:rsid w:val="00687133"/>
    <w:rsid w:val="006958FF"/>
    <w:rsid w:val="00696677"/>
    <w:rsid w:val="006969B3"/>
    <w:rsid w:val="006A0983"/>
    <w:rsid w:val="006B1A65"/>
    <w:rsid w:val="006B7F27"/>
    <w:rsid w:val="006C20C8"/>
    <w:rsid w:val="006C4D83"/>
    <w:rsid w:val="006C612F"/>
    <w:rsid w:val="006D1751"/>
    <w:rsid w:val="006D2590"/>
    <w:rsid w:val="006E1C1B"/>
    <w:rsid w:val="006E77BE"/>
    <w:rsid w:val="006F298B"/>
    <w:rsid w:val="006F36ED"/>
    <w:rsid w:val="006F5F5A"/>
    <w:rsid w:val="00703717"/>
    <w:rsid w:val="00704BFA"/>
    <w:rsid w:val="00706422"/>
    <w:rsid w:val="00707D59"/>
    <w:rsid w:val="00711E40"/>
    <w:rsid w:val="00714E21"/>
    <w:rsid w:val="00715740"/>
    <w:rsid w:val="00715DF0"/>
    <w:rsid w:val="007173C1"/>
    <w:rsid w:val="0073236E"/>
    <w:rsid w:val="00732F98"/>
    <w:rsid w:val="00740246"/>
    <w:rsid w:val="00740E74"/>
    <w:rsid w:val="007631BD"/>
    <w:rsid w:val="0076636E"/>
    <w:rsid w:val="0077218B"/>
    <w:rsid w:val="007727B5"/>
    <w:rsid w:val="00782527"/>
    <w:rsid w:val="00786517"/>
    <w:rsid w:val="00786E12"/>
    <w:rsid w:val="007900E5"/>
    <w:rsid w:val="00796647"/>
    <w:rsid w:val="00796854"/>
    <w:rsid w:val="00796CEF"/>
    <w:rsid w:val="00797851"/>
    <w:rsid w:val="007A1AC6"/>
    <w:rsid w:val="007A5C05"/>
    <w:rsid w:val="007B76BA"/>
    <w:rsid w:val="007C46BE"/>
    <w:rsid w:val="007C5831"/>
    <w:rsid w:val="007D0FC2"/>
    <w:rsid w:val="007D4FD3"/>
    <w:rsid w:val="007F0AF7"/>
    <w:rsid w:val="007F1F2D"/>
    <w:rsid w:val="007F5A94"/>
    <w:rsid w:val="007F63A9"/>
    <w:rsid w:val="008002BA"/>
    <w:rsid w:val="00813186"/>
    <w:rsid w:val="00815BB2"/>
    <w:rsid w:val="00830C9B"/>
    <w:rsid w:val="008328F1"/>
    <w:rsid w:val="00846058"/>
    <w:rsid w:val="0085637D"/>
    <w:rsid w:val="0085745D"/>
    <w:rsid w:val="00863D7E"/>
    <w:rsid w:val="008641AC"/>
    <w:rsid w:val="0087096B"/>
    <w:rsid w:val="00871EF5"/>
    <w:rsid w:val="0088174A"/>
    <w:rsid w:val="0088492D"/>
    <w:rsid w:val="008A1F4B"/>
    <w:rsid w:val="008A535A"/>
    <w:rsid w:val="008B1D78"/>
    <w:rsid w:val="008B4FD1"/>
    <w:rsid w:val="008D32FF"/>
    <w:rsid w:val="008E1D65"/>
    <w:rsid w:val="008E2CBD"/>
    <w:rsid w:val="008E4575"/>
    <w:rsid w:val="008E4B6A"/>
    <w:rsid w:val="00907299"/>
    <w:rsid w:val="00914A4C"/>
    <w:rsid w:val="00914C43"/>
    <w:rsid w:val="00917022"/>
    <w:rsid w:val="00920AC2"/>
    <w:rsid w:val="00925195"/>
    <w:rsid w:val="0093279C"/>
    <w:rsid w:val="00953F8A"/>
    <w:rsid w:val="00964BF7"/>
    <w:rsid w:val="0096530F"/>
    <w:rsid w:val="00965C75"/>
    <w:rsid w:val="00966EB7"/>
    <w:rsid w:val="009752CD"/>
    <w:rsid w:val="009756A3"/>
    <w:rsid w:val="009812A2"/>
    <w:rsid w:val="00982C74"/>
    <w:rsid w:val="00987CC3"/>
    <w:rsid w:val="00997832"/>
    <w:rsid w:val="009A58FA"/>
    <w:rsid w:val="009B0F33"/>
    <w:rsid w:val="009B6623"/>
    <w:rsid w:val="009C0175"/>
    <w:rsid w:val="009D0D3A"/>
    <w:rsid w:val="009D7B55"/>
    <w:rsid w:val="009E1FF2"/>
    <w:rsid w:val="009E2A44"/>
    <w:rsid w:val="009E46BE"/>
    <w:rsid w:val="009F02F9"/>
    <w:rsid w:val="009F49DD"/>
    <w:rsid w:val="00A04DE8"/>
    <w:rsid w:val="00A06026"/>
    <w:rsid w:val="00A07865"/>
    <w:rsid w:val="00A11967"/>
    <w:rsid w:val="00A14818"/>
    <w:rsid w:val="00A15CED"/>
    <w:rsid w:val="00A174C1"/>
    <w:rsid w:val="00A31347"/>
    <w:rsid w:val="00A54CBF"/>
    <w:rsid w:val="00A57A20"/>
    <w:rsid w:val="00A71D83"/>
    <w:rsid w:val="00A71E59"/>
    <w:rsid w:val="00A74817"/>
    <w:rsid w:val="00A856BD"/>
    <w:rsid w:val="00A86A2B"/>
    <w:rsid w:val="00A87F55"/>
    <w:rsid w:val="00A92D6A"/>
    <w:rsid w:val="00A96276"/>
    <w:rsid w:val="00AB1842"/>
    <w:rsid w:val="00AB1B30"/>
    <w:rsid w:val="00AB39FA"/>
    <w:rsid w:val="00AB3E8B"/>
    <w:rsid w:val="00AD024C"/>
    <w:rsid w:val="00AD0BF9"/>
    <w:rsid w:val="00AD3FF8"/>
    <w:rsid w:val="00AD53D7"/>
    <w:rsid w:val="00AD7AC5"/>
    <w:rsid w:val="00AE094F"/>
    <w:rsid w:val="00AE4BF1"/>
    <w:rsid w:val="00AE6BEC"/>
    <w:rsid w:val="00AF44DD"/>
    <w:rsid w:val="00AF7C1F"/>
    <w:rsid w:val="00B0586B"/>
    <w:rsid w:val="00B122C9"/>
    <w:rsid w:val="00B1720B"/>
    <w:rsid w:val="00B2340D"/>
    <w:rsid w:val="00B25566"/>
    <w:rsid w:val="00B37080"/>
    <w:rsid w:val="00B4121E"/>
    <w:rsid w:val="00B46952"/>
    <w:rsid w:val="00B576EE"/>
    <w:rsid w:val="00B74BC6"/>
    <w:rsid w:val="00B75DE0"/>
    <w:rsid w:val="00B77033"/>
    <w:rsid w:val="00B8171F"/>
    <w:rsid w:val="00B83033"/>
    <w:rsid w:val="00B85B8B"/>
    <w:rsid w:val="00B95C13"/>
    <w:rsid w:val="00B97324"/>
    <w:rsid w:val="00BA430E"/>
    <w:rsid w:val="00BA66D0"/>
    <w:rsid w:val="00BB031B"/>
    <w:rsid w:val="00BB0CFE"/>
    <w:rsid w:val="00BC0C53"/>
    <w:rsid w:val="00BC20CB"/>
    <w:rsid w:val="00BD303C"/>
    <w:rsid w:val="00BE49EB"/>
    <w:rsid w:val="00BF31BF"/>
    <w:rsid w:val="00C014E3"/>
    <w:rsid w:val="00C17389"/>
    <w:rsid w:val="00C20ABB"/>
    <w:rsid w:val="00C23276"/>
    <w:rsid w:val="00C2499A"/>
    <w:rsid w:val="00C26CDA"/>
    <w:rsid w:val="00C326CB"/>
    <w:rsid w:val="00C3762D"/>
    <w:rsid w:val="00C466CE"/>
    <w:rsid w:val="00C617B5"/>
    <w:rsid w:val="00C65D18"/>
    <w:rsid w:val="00C7093A"/>
    <w:rsid w:val="00C73D08"/>
    <w:rsid w:val="00C748A6"/>
    <w:rsid w:val="00C77920"/>
    <w:rsid w:val="00C77C77"/>
    <w:rsid w:val="00C87857"/>
    <w:rsid w:val="00C90B06"/>
    <w:rsid w:val="00C91C7E"/>
    <w:rsid w:val="00C96B0B"/>
    <w:rsid w:val="00CB6FF6"/>
    <w:rsid w:val="00CC5F2B"/>
    <w:rsid w:val="00CE3923"/>
    <w:rsid w:val="00CE4E2B"/>
    <w:rsid w:val="00CE7E99"/>
    <w:rsid w:val="00CF2D7E"/>
    <w:rsid w:val="00CF2F2D"/>
    <w:rsid w:val="00CF5793"/>
    <w:rsid w:val="00CF6874"/>
    <w:rsid w:val="00CF7B6B"/>
    <w:rsid w:val="00D01052"/>
    <w:rsid w:val="00D12E89"/>
    <w:rsid w:val="00D13003"/>
    <w:rsid w:val="00D37198"/>
    <w:rsid w:val="00D40D5D"/>
    <w:rsid w:val="00D65E7D"/>
    <w:rsid w:val="00D66F97"/>
    <w:rsid w:val="00D737E1"/>
    <w:rsid w:val="00D73B95"/>
    <w:rsid w:val="00D75112"/>
    <w:rsid w:val="00D8340D"/>
    <w:rsid w:val="00D84925"/>
    <w:rsid w:val="00D93DC7"/>
    <w:rsid w:val="00D96D92"/>
    <w:rsid w:val="00D973B7"/>
    <w:rsid w:val="00DA595D"/>
    <w:rsid w:val="00DA7BBF"/>
    <w:rsid w:val="00DB4A8F"/>
    <w:rsid w:val="00DB6F75"/>
    <w:rsid w:val="00DD42A0"/>
    <w:rsid w:val="00DE0734"/>
    <w:rsid w:val="00DE3B86"/>
    <w:rsid w:val="00DE5299"/>
    <w:rsid w:val="00E163C3"/>
    <w:rsid w:val="00E2720B"/>
    <w:rsid w:val="00E31A59"/>
    <w:rsid w:val="00E40891"/>
    <w:rsid w:val="00E5159F"/>
    <w:rsid w:val="00E60F23"/>
    <w:rsid w:val="00E6578E"/>
    <w:rsid w:val="00E7347C"/>
    <w:rsid w:val="00E90A1E"/>
    <w:rsid w:val="00E94624"/>
    <w:rsid w:val="00EA4E77"/>
    <w:rsid w:val="00EA5CD3"/>
    <w:rsid w:val="00EC3CFC"/>
    <w:rsid w:val="00EC699C"/>
    <w:rsid w:val="00EC69BD"/>
    <w:rsid w:val="00EC749B"/>
    <w:rsid w:val="00EC7EB6"/>
    <w:rsid w:val="00ED493E"/>
    <w:rsid w:val="00EE0A95"/>
    <w:rsid w:val="00EE222D"/>
    <w:rsid w:val="00EF000B"/>
    <w:rsid w:val="00EF57EC"/>
    <w:rsid w:val="00F0276D"/>
    <w:rsid w:val="00F02926"/>
    <w:rsid w:val="00F033D0"/>
    <w:rsid w:val="00F22663"/>
    <w:rsid w:val="00F24952"/>
    <w:rsid w:val="00F27170"/>
    <w:rsid w:val="00F27EE0"/>
    <w:rsid w:val="00F3271D"/>
    <w:rsid w:val="00F3784A"/>
    <w:rsid w:val="00F4000D"/>
    <w:rsid w:val="00F42C26"/>
    <w:rsid w:val="00F442EC"/>
    <w:rsid w:val="00F52DB2"/>
    <w:rsid w:val="00F553C2"/>
    <w:rsid w:val="00F57BEE"/>
    <w:rsid w:val="00F636E1"/>
    <w:rsid w:val="00F644E8"/>
    <w:rsid w:val="00F7409A"/>
    <w:rsid w:val="00F803BD"/>
    <w:rsid w:val="00F86C02"/>
    <w:rsid w:val="00F96FD4"/>
    <w:rsid w:val="00FC2474"/>
    <w:rsid w:val="00FC644C"/>
    <w:rsid w:val="00FD15A9"/>
    <w:rsid w:val="00FD5DC8"/>
    <w:rsid w:val="00FE5D83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D4FD3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1"/>
    <w:uiPriority w:val="99"/>
    <w:qFormat/>
    <w:p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1"/>
    <w:uiPriority w:val="99"/>
    <w:qFormat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1"/>
    <w:uiPriority w:val="99"/>
    <w:qFormat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9C53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"/>
    <w:semiHidden/>
    <w:rsid w:val="009C53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"/>
    <w:semiHidden/>
    <w:rsid w:val="009C53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9C53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"/>
    <w:semiHidden/>
    <w:rsid w:val="009C53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ink w:val="6"/>
    <w:uiPriority w:val="9"/>
    <w:semiHidden/>
    <w:rsid w:val="009C533C"/>
    <w:rPr>
      <w:rFonts w:ascii="Calibri" w:eastAsia="Times New Roman" w:hAnsi="Calibri" w:cs="Times New Roman"/>
      <w:b/>
      <w:bCs/>
    </w:rPr>
  </w:style>
  <w:style w:type="character" w:customStyle="1" w:styleId="71">
    <w:name w:val="Заголовок 7 Знак1"/>
    <w:link w:val="7"/>
    <w:uiPriority w:val="9"/>
    <w:semiHidden/>
    <w:rsid w:val="009C533C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link w:val="8"/>
    <w:uiPriority w:val="9"/>
    <w:semiHidden/>
    <w:rsid w:val="009C5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">
    <w:name w:val="Заголовок 9 Знак1"/>
    <w:link w:val="9"/>
    <w:uiPriority w:val="9"/>
    <w:semiHidden/>
    <w:rsid w:val="009C533C"/>
    <w:rPr>
      <w:rFonts w:ascii="Cambria" w:eastAsia="Times New Roman" w:hAnsi="Cambria" w:cs="Times New Roman"/>
    </w:rPr>
  </w:style>
  <w:style w:type="paragraph" w:customStyle="1" w:styleId="Normalunindented">
    <w:name w:val="Normal unindented"/>
    <w:aliases w:val="Обычный Без отступа"/>
    <w:uiPriority w:val="99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9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9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9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9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9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9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9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9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9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9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9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heading1normalunnumbered"/>
    <w:uiPriority w:val="99"/>
    <w:locked/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link w:val="heading2normal"/>
    <w:uiPriority w:val="99"/>
    <w:locked/>
    <w:rPr>
      <w:rFonts w:cs="Times New Roman"/>
      <w:sz w:val="22"/>
      <w:szCs w:val="22"/>
    </w:rPr>
  </w:style>
  <w:style w:type="character" w:customStyle="1" w:styleId="30">
    <w:name w:val="Заголовок 3 Знак"/>
    <w:link w:val="heading3normal"/>
    <w:uiPriority w:val="99"/>
    <w:locked/>
    <w:rPr>
      <w:rFonts w:cs="Times New Roman"/>
      <w:sz w:val="22"/>
      <w:szCs w:val="22"/>
    </w:rPr>
  </w:style>
  <w:style w:type="character" w:customStyle="1" w:styleId="40">
    <w:name w:val="Заголовок 4 Знак"/>
    <w:link w:val="heading4normal"/>
    <w:uiPriority w:val="99"/>
    <w:locked/>
    <w:rPr>
      <w:rFonts w:cs="Times New Roman"/>
      <w:sz w:val="22"/>
      <w:szCs w:val="22"/>
    </w:rPr>
  </w:style>
  <w:style w:type="character" w:customStyle="1" w:styleId="50">
    <w:name w:val="Заголовок 5 Знак"/>
    <w:link w:val="heading5normal"/>
    <w:uiPriority w:val="99"/>
    <w:locked/>
    <w:rPr>
      <w:rFonts w:cs="Times New Roman"/>
      <w:sz w:val="22"/>
      <w:szCs w:val="22"/>
    </w:rPr>
  </w:style>
  <w:style w:type="character" w:customStyle="1" w:styleId="60">
    <w:name w:val="Заголовок 6 Знак"/>
    <w:link w:val="heading6normal"/>
    <w:uiPriority w:val="99"/>
    <w:locked/>
    <w:rPr>
      <w:rFonts w:cs="Times New Roman"/>
      <w:sz w:val="22"/>
      <w:szCs w:val="22"/>
    </w:rPr>
  </w:style>
  <w:style w:type="character" w:customStyle="1" w:styleId="70">
    <w:name w:val="Заголовок 7 Знак"/>
    <w:link w:val="heading7normal"/>
    <w:uiPriority w:val="99"/>
    <w:locked/>
    <w:rPr>
      <w:rFonts w:cs="Times New Roman"/>
      <w:sz w:val="22"/>
      <w:szCs w:val="22"/>
    </w:rPr>
  </w:style>
  <w:style w:type="character" w:customStyle="1" w:styleId="80">
    <w:name w:val="Заголовок 8 Знак"/>
    <w:link w:val="heading8normal"/>
    <w:uiPriority w:val="99"/>
    <w:locked/>
    <w:rPr>
      <w:rFonts w:cs="Times New Roman"/>
      <w:sz w:val="22"/>
      <w:szCs w:val="22"/>
    </w:rPr>
  </w:style>
  <w:style w:type="character" w:customStyle="1" w:styleId="90">
    <w:name w:val="Заголовок 9 Знак"/>
    <w:link w:val="heading9normal"/>
    <w:uiPriority w:val="99"/>
    <w:locked/>
    <w:rPr>
      <w:rFonts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99"/>
    <w:qFormat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link w:val="a4"/>
    <w:uiPriority w:val="99"/>
    <w:locked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styleId="a9">
    <w:name w:val="Emphasis"/>
    <w:uiPriority w:val="99"/>
    <w:qFormat/>
    <w:rPr>
      <w:rFonts w:cs="Times New Roman"/>
      <w:i/>
      <w:iCs/>
    </w:rPr>
  </w:style>
  <w:style w:type="paragraph" w:styleId="aa">
    <w:name w:val="No Spacing"/>
    <w:uiPriority w:val="99"/>
    <w:qFormat/>
    <w:rPr>
      <w:sz w:val="22"/>
      <w:szCs w:val="22"/>
    </w:rPr>
  </w:style>
  <w:style w:type="paragraph" w:styleId="ab">
    <w:name w:val="List Paragraph"/>
    <w:basedOn w:val="a"/>
    <w:uiPriority w:val="99"/>
    <w:qFormat/>
    <w:pPr>
      <w:contextualSpacing/>
      <w:jc w:val="left"/>
    </w:pPr>
  </w:style>
  <w:style w:type="paragraph" w:styleId="22">
    <w:name w:val="Quote"/>
    <w:basedOn w:val="a"/>
    <w:next w:val="a"/>
    <w:link w:val="210"/>
    <w:uiPriority w:val="99"/>
    <w:qFormat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10">
    <w:name w:val="Цитата 2 Знак1"/>
    <w:link w:val="22"/>
    <w:uiPriority w:val="29"/>
    <w:rsid w:val="009C533C"/>
    <w:rPr>
      <w:i/>
      <w:iCs/>
      <w:color w:val="00000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99"/>
    <w:locked/>
    <w:rPr>
      <w:rFonts w:ascii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3"/>
    <w:uiPriority w:val="99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uiPriority w:val="99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3">
    <w:name w:val="Цитата 2 Знак"/>
    <w:link w:val="Warning"/>
    <w:uiPriority w:val="99"/>
    <w:locked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pPr>
      <w:outlineLvl w:val="9"/>
    </w:pPr>
  </w:style>
  <w:style w:type="paragraph" w:styleId="af4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locked/>
    <w:rPr>
      <w:rFonts w:ascii="Times New Roman" w:hAnsi="Times New Roman" w:cs="Times New Roman"/>
      <w:sz w:val="16"/>
      <w:lang w:val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locked/>
    <w:rPr>
      <w:rFonts w:ascii="Times New Roman" w:hAnsi="Times New Roman" w:cs="Times New Roman"/>
      <w:sz w:val="16"/>
      <w:lang w:val="ru-RU"/>
    </w:rPr>
  </w:style>
  <w:style w:type="character" w:styleId="afa">
    <w:name w:val="footnote reference"/>
    <w:uiPriority w:val="99"/>
    <w:rPr>
      <w:rFonts w:cs="Times New Roman"/>
      <w:vertAlign w:val="superscript"/>
    </w:rPr>
  </w:style>
  <w:style w:type="paragraph" w:styleId="afb">
    <w:name w:val="footnote text"/>
    <w:basedOn w:val="a"/>
    <w:link w:val="12"/>
    <w:uiPriority w:val="99"/>
    <w:pPr>
      <w:spacing w:line="216" w:lineRule="auto"/>
    </w:pPr>
    <w:rPr>
      <w:sz w:val="20"/>
      <w:szCs w:val="20"/>
    </w:rPr>
  </w:style>
  <w:style w:type="character" w:customStyle="1" w:styleId="12">
    <w:name w:val="Текст сноски Знак1"/>
    <w:link w:val="afb"/>
    <w:uiPriority w:val="99"/>
    <w:locked/>
    <w:rsid w:val="00361EF2"/>
    <w:rPr>
      <w:rFonts w:cs="Times New Roman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uiPriority w:val="99"/>
    <w:pPr>
      <w:spacing w:line="216" w:lineRule="auto"/>
    </w:pPr>
    <w:rPr>
      <w:sz w:val="20"/>
      <w:szCs w:val="20"/>
    </w:rPr>
  </w:style>
  <w:style w:type="character" w:styleId="afc">
    <w:name w:val="Hyperlink"/>
    <w:rsid w:val="005A2498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rsid w:val="00815BB2"/>
    <w:rPr>
      <w:rFonts w:cs="Times New Roman"/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rsid w:val="00D40D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D40D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8D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D32FF"/>
    <w:rPr>
      <w:rFonts w:ascii="Courier New" w:hAnsi="Courier New" w:cs="Courier New"/>
    </w:rPr>
  </w:style>
  <w:style w:type="paragraph" w:styleId="aff0">
    <w:name w:val="Normal (Web)"/>
    <w:basedOn w:val="a"/>
    <w:uiPriority w:val="99"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fwc">
    <w:name w:val="sfwc"/>
    <w:uiPriority w:val="99"/>
    <w:rsid w:val="008D32FF"/>
    <w:rPr>
      <w:rFonts w:cs="Times New Roman"/>
    </w:rPr>
  </w:style>
  <w:style w:type="character" w:customStyle="1" w:styleId="fill">
    <w:name w:val="fill"/>
    <w:uiPriority w:val="99"/>
    <w:rsid w:val="008D32FF"/>
    <w:rPr>
      <w:rFonts w:cs="Times New Roman"/>
    </w:rPr>
  </w:style>
  <w:style w:type="paragraph" w:customStyle="1" w:styleId="ConsPlusNormal">
    <w:name w:val="ConsPlusNormal"/>
    <w:uiPriority w:val="99"/>
    <w:rsid w:val="008D3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1">
    <w:name w:val="Table Grid"/>
    <w:basedOn w:val="a1"/>
    <w:uiPriority w:val="99"/>
    <w:rsid w:val="008D32F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l">
    <w:name w:val="Ul"/>
    <w:basedOn w:val="a"/>
    <w:uiPriority w:val="99"/>
    <w:rsid w:val="008D32FF"/>
    <w:pPr>
      <w:spacing w:before="0" w:after="0" w:line="300" w:lineRule="atLeast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361E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70">
    <w:name w:val="xl70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b/>
      <w:bCs/>
    </w:rPr>
  </w:style>
  <w:style w:type="paragraph" w:customStyle="1" w:styleId="xl71">
    <w:name w:val="xl71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76">
    <w:name w:val="xl7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uiPriority w:val="99"/>
    <w:rsid w:val="00361EF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uiPriority w:val="99"/>
    <w:rsid w:val="00361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361E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361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uiPriority w:val="99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uiPriority w:val="99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uiPriority w:val="99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uiPriority w:val="99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uiPriority w:val="99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uiPriority w:val="99"/>
    <w:rsid w:val="00361E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361E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uiPriority w:val="99"/>
    <w:rsid w:val="00361E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137">
    <w:name w:val="xl137"/>
    <w:basedOn w:val="a"/>
    <w:uiPriority w:val="99"/>
    <w:rsid w:val="00361E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361EF2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uiPriority w:val="99"/>
    <w:rsid w:val="00361E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uiPriority w:val="99"/>
    <w:rsid w:val="00361EF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43">
    <w:name w:val="xl143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44">
    <w:name w:val="xl144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a"/>
    <w:uiPriority w:val="99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uiPriority w:val="99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uiPriority w:val="99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uiPriority w:val="99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uiPriority w:val="99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uiPriority w:val="99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uiPriority w:val="99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uiPriority w:val="99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uiPriority w:val="99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small">
    <w:name w:val="small"/>
    <w:uiPriority w:val="99"/>
    <w:rsid w:val="00361EF2"/>
    <w:rPr>
      <w:sz w:val="16"/>
    </w:rPr>
  </w:style>
  <w:style w:type="paragraph" w:customStyle="1" w:styleId="Standard">
    <w:name w:val="Standard"/>
    <w:uiPriority w:val="99"/>
    <w:rsid w:val="00361EF2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/>
    </w:rPr>
  </w:style>
  <w:style w:type="paragraph" w:customStyle="1" w:styleId="PreformattedText">
    <w:name w:val="Preformatted Text"/>
    <w:basedOn w:val="Standard"/>
    <w:uiPriority w:val="99"/>
    <w:rsid w:val="00361EF2"/>
    <w:rPr>
      <w:rFonts w:ascii="Arial" w:eastAsia="Times New Roman" w:hAnsi="Arial" w:cs="Arial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361EF2"/>
    <w:pPr>
      <w:suppressLineNumbers/>
    </w:pPr>
  </w:style>
  <w:style w:type="table" w:customStyle="1" w:styleId="13">
    <w:name w:val="Сетка таблицы1"/>
    <w:uiPriority w:val="99"/>
    <w:rsid w:val="00361EF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uiPriority w:val="99"/>
    <w:rsid w:val="00D73B9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52">
    <w:name w:val="Основной текст (5)_"/>
    <w:link w:val="53"/>
    <w:uiPriority w:val="99"/>
    <w:locked/>
    <w:rsid w:val="00C617B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C617B5"/>
    <w:pPr>
      <w:widowControl w:val="0"/>
      <w:shd w:val="clear" w:color="auto" w:fill="FFFFFF"/>
      <w:spacing w:before="0" w:after="0" w:line="326" w:lineRule="exact"/>
      <w:ind w:hanging="580"/>
      <w:jc w:val="left"/>
    </w:pPr>
    <w:rPr>
      <w:b/>
      <w:bCs/>
      <w:sz w:val="26"/>
      <w:szCs w:val="26"/>
    </w:rPr>
  </w:style>
  <w:style w:type="character" w:customStyle="1" w:styleId="24">
    <w:name w:val="Основной текст (2)_"/>
    <w:link w:val="25"/>
    <w:uiPriority w:val="99"/>
    <w:locked/>
    <w:rsid w:val="00C617B5"/>
    <w:rPr>
      <w:rFonts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617B5"/>
    <w:pPr>
      <w:widowControl w:val="0"/>
      <w:shd w:val="clear" w:color="auto" w:fill="FFFFFF"/>
      <w:spacing w:before="0" w:after="0" w:line="322" w:lineRule="exact"/>
      <w:ind w:firstLine="740"/>
    </w:pPr>
    <w:rPr>
      <w:sz w:val="28"/>
      <w:szCs w:val="28"/>
    </w:rPr>
  </w:style>
  <w:style w:type="character" w:customStyle="1" w:styleId="211pt">
    <w:name w:val="Основной текст (2) + 11 pt"/>
    <w:uiPriority w:val="99"/>
    <w:rsid w:val="00C617B5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Полужирный"/>
    <w:uiPriority w:val="99"/>
    <w:rsid w:val="00C617B5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ConsPlusTitle">
    <w:name w:val="ConsPlusTitle"/>
    <w:uiPriority w:val="99"/>
    <w:rsid w:val="00136C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(3)_"/>
    <w:link w:val="33"/>
    <w:uiPriority w:val="99"/>
    <w:semiHidden/>
    <w:locked/>
    <w:rsid w:val="00EF000B"/>
    <w:rPr>
      <w:spacing w:val="1"/>
      <w:sz w:val="2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rsid w:val="00EF000B"/>
    <w:pPr>
      <w:widowControl w:val="0"/>
      <w:shd w:val="clear" w:color="auto" w:fill="FFFFFF"/>
      <w:spacing w:before="600" w:line="322" w:lineRule="exact"/>
      <w:ind w:firstLine="0"/>
    </w:pPr>
    <w:rPr>
      <w:spacing w:val="1"/>
      <w:sz w:val="25"/>
      <w:szCs w:val="20"/>
    </w:rPr>
  </w:style>
  <w:style w:type="numbering" w:customStyle="1" w:styleId="WWNum1">
    <w:name w:val="WWNum1"/>
    <w:rsid w:val="009C533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WWNum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koroch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Я</dc:creator>
  <cp:keywords/>
  <dc:description>Консультант Плюс - Конструктор Договоров</dc:description>
  <cp:lastModifiedBy>User</cp:lastModifiedBy>
  <cp:revision>43</cp:revision>
  <cp:lastPrinted>2022-02-02T12:16:00Z</cp:lastPrinted>
  <dcterms:created xsi:type="dcterms:W3CDTF">2020-12-24T09:33:00Z</dcterms:created>
  <dcterms:modified xsi:type="dcterms:W3CDTF">2022-02-02T12:32:00Z</dcterms:modified>
</cp:coreProperties>
</file>