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80" w:rsidRDefault="00C57E80" w:rsidP="00C57E80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912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80" w:rsidRDefault="00C57E80" w:rsidP="00C57E80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C57E80" w:rsidRDefault="00C57E80" w:rsidP="00C57E80">
      <w:pPr>
        <w:keepNext/>
        <w:jc w:val="center"/>
        <w:outlineLvl w:val="0"/>
        <w:rPr>
          <w:rFonts w:ascii="Arial" w:eastAsia="PMingLiU" w:hAnsi="Arial" w:cs="Arial"/>
          <w:b/>
          <w:spacing w:val="40"/>
          <w:sz w:val="20"/>
          <w:szCs w:val="20"/>
        </w:rPr>
      </w:pPr>
      <w:r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C57E80" w:rsidRDefault="00C57E80" w:rsidP="00C57E8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C57E80" w:rsidRDefault="00C57E80" w:rsidP="00C57E80">
      <w:pPr>
        <w:rPr>
          <w:sz w:val="6"/>
          <w:szCs w:val="6"/>
        </w:rPr>
      </w:pPr>
    </w:p>
    <w:p w:rsidR="00C57E80" w:rsidRDefault="00C57E80" w:rsidP="00C57E8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АДМИНИСТРАЦИЯ ЛОМОВСКОГО</w:t>
      </w:r>
    </w:p>
    <w:p w:rsidR="00C57E80" w:rsidRDefault="00C57E80" w:rsidP="00C57E8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СЕЛЬСКОГО ПОСЕЛЕНИЯ</w:t>
      </w:r>
    </w:p>
    <w:p w:rsidR="00C57E80" w:rsidRDefault="00C57E80" w:rsidP="00C57E8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МУНИЦИПАЛЬНОГО РАЙОНА</w:t>
      </w:r>
    </w:p>
    <w:p w:rsidR="00C57E80" w:rsidRDefault="00C57E80" w:rsidP="00C57E80">
      <w:pPr>
        <w:keepNext/>
        <w:keepLines/>
        <w:jc w:val="center"/>
        <w:outlineLvl w:val="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C57E80" w:rsidRDefault="00C57E80" w:rsidP="00C57E80">
      <w:pPr>
        <w:rPr>
          <w:sz w:val="10"/>
          <w:szCs w:val="10"/>
        </w:rPr>
      </w:pPr>
    </w:p>
    <w:p w:rsidR="00C57E80" w:rsidRDefault="00C57E80" w:rsidP="00CD4B8E">
      <w:pPr>
        <w:keepNext/>
        <w:keepLines/>
        <w:spacing w:before="20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20"/>
        </w:rPr>
        <w:t>ПОСТАНОВЛЕНИЕ</w:t>
      </w:r>
    </w:p>
    <w:p w:rsidR="00C57E80" w:rsidRDefault="00C57E80" w:rsidP="00C57E80">
      <w:pPr>
        <w:jc w:val="center"/>
        <w:rPr>
          <w:sz w:val="20"/>
          <w:szCs w:val="20"/>
        </w:rPr>
      </w:pPr>
    </w:p>
    <w:p w:rsidR="00C57E80" w:rsidRDefault="00C57E80" w:rsidP="00C57E80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Ломово</w:t>
      </w:r>
    </w:p>
    <w:p w:rsidR="00C57E80" w:rsidRDefault="00C57E80" w:rsidP="00C57E80">
      <w:pPr>
        <w:jc w:val="center"/>
        <w:rPr>
          <w:rFonts w:cs="Arial"/>
          <w:b/>
          <w:sz w:val="17"/>
          <w:szCs w:val="17"/>
        </w:rPr>
      </w:pPr>
    </w:p>
    <w:p w:rsidR="00C57E80" w:rsidRDefault="00C57E80" w:rsidP="00C57E80">
      <w:pPr>
        <w:keepNext/>
        <w:keepLines/>
        <w:tabs>
          <w:tab w:val="left" w:pos="1418"/>
        </w:tabs>
        <w:spacing w:before="200"/>
        <w:outlineLvl w:val="5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« </w:t>
      </w:r>
      <w:r w:rsidR="00CD4B8E">
        <w:rPr>
          <w:rFonts w:ascii="Arial" w:hAnsi="Arial" w:cs="Arial"/>
          <w:b/>
          <w:bCs/>
          <w:iCs/>
          <w:sz w:val="20"/>
          <w:szCs w:val="20"/>
        </w:rPr>
        <w:t>25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» </w:t>
      </w:r>
      <w:r w:rsidR="00CD4B8E">
        <w:rPr>
          <w:rFonts w:ascii="Arial" w:hAnsi="Arial" w:cs="Arial"/>
          <w:b/>
          <w:bCs/>
          <w:iCs/>
          <w:sz w:val="20"/>
          <w:szCs w:val="20"/>
        </w:rPr>
        <w:t xml:space="preserve">  октября  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2021 года 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       </w:t>
      </w:r>
      <w:r w:rsidR="00CD4B8E">
        <w:rPr>
          <w:rFonts w:ascii="Arial" w:hAnsi="Arial" w:cs="Arial"/>
          <w:b/>
          <w:bCs/>
          <w:i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iCs/>
          <w:sz w:val="20"/>
          <w:szCs w:val="20"/>
        </w:rPr>
        <w:t>№</w:t>
      </w:r>
      <w:r w:rsidR="00CD4B8E">
        <w:rPr>
          <w:rFonts w:ascii="Arial" w:hAnsi="Arial" w:cs="Arial"/>
          <w:b/>
          <w:bCs/>
          <w:iCs/>
          <w:sz w:val="20"/>
          <w:szCs w:val="20"/>
        </w:rPr>
        <w:t xml:space="preserve"> 39</w:t>
      </w:r>
    </w:p>
    <w:p w:rsidR="009C3B4D" w:rsidRDefault="00CD4B8E"/>
    <w:p w:rsidR="00C57E80" w:rsidRDefault="00C57E80"/>
    <w:p w:rsidR="00C57E80" w:rsidRDefault="00C57E80"/>
    <w:p w:rsidR="00C57E80" w:rsidRDefault="00C57E80">
      <w:pPr>
        <w:rPr>
          <w:b/>
          <w:sz w:val="28"/>
          <w:szCs w:val="28"/>
        </w:rPr>
      </w:pPr>
      <w:r w:rsidRPr="00C57E80">
        <w:rPr>
          <w:b/>
          <w:sz w:val="28"/>
          <w:szCs w:val="28"/>
        </w:rPr>
        <w:t xml:space="preserve">Об организации работы с </w:t>
      </w:r>
      <w:proofErr w:type="gramStart"/>
      <w:r w:rsidRPr="00C57E80">
        <w:rPr>
          <w:b/>
          <w:sz w:val="28"/>
          <w:szCs w:val="28"/>
        </w:rPr>
        <w:t>обезличенными</w:t>
      </w:r>
      <w:proofErr w:type="gramEnd"/>
      <w:r w:rsidRPr="00C57E80">
        <w:rPr>
          <w:b/>
          <w:sz w:val="28"/>
          <w:szCs w:val="28"/>
        </w:rPr>
        <w:t xml:space="preserve"> </w:t>
      </w:r>
    </w:p>
    <w:p w:rsidR="00C57E80" w:rsidRDefault="00C57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персональными </w:t>
      </w:r>
      <w:r w:rsidRPr="00C57E80">
        <w:rPr>
          <w:b/>
          <w:sz w:val="28"/>
          <w:szCs w:val="28"/>
        </w:rPr>
        <w:t xml:space="preserve">данными в случае </w:t>
      </w:r>
      <w:bookmarkStart w:id="0" w:name="_GoBack"/>
      <w:bookmarkEnd w:id="0"/>
    </w:p>
    <w:p w:rsidR="00C57E80" w:rsidRDefault="00C57E80">
      <w:pPr>
        <w:rPr>
          <w:b/>
          <w:sz w:val="28"/>
          <w:szCs w:val="28"/>
        </w:rPr>
      </w:pPr>
      <w:r w:rsidRPr="00C57E80">
        <w:rPr>
          <w:b/>
          <w:sz w:val="28"/>
          <w:szCs w:val="28"/>
        </w:rPr>
        <w:t xml:space="preserve">обезличивания персональных данных </w:t>
      </w:r>
    </w:p>
    <w:p w:rsidR="00C57E80" w:rsidRDefault="00C57E80">
      <w:pPr>
        <w:rPr>
          <w:b/>
          <w:sz w:val="28"/>
          <w:szCs w:val="28"/>
        </w:rPr>
      </w:pPr>
      <w:r w:rsidRPr="00C57E80">
        <w:rPr>
          <w:b/>
          <w:sz w:val="28"/>
          <w:szCs w:val="28"/>
        </w:rPr>
        <w:t xml:space="preserve">в администрации Ломовского </w:t>
      </w:r>
      <w:proofErr w:type="gramStart"/>
      <w:r w:rsidRPr="00C57E80">
        <w:rPr>
          <w:b/>
          <w:sz w:val="28"/>
          <w:szCs w:val="28"/>
        </w:rPr>
        <w:t>сельского</w:t>
      </w:r>
      <w:proofErr w:type="gramEnd"/>
      <w:r w:rsidRPr="00C57E80">
        <w:rPr>
          <w:b/>
          <w:sz w:val="28"/>
          <w:szCs w:val="28"/>
        </w:rPr>
        <w:t xml:space="preserve"> </w:t>
      </w:r>
    </w:p>
    <w:p w:rsidR="00C57E80" w:rsidRDefault="00C57E80">
      <w:pPr>
        <w:rPr>
          <w:b/>
          <w:sz w:val="28"/>
          <w:szCs w:val="28"/>
        </w:rPr>
      </w:pPr>
      <w:r w:rsidRPr="00C57E80">
        <w:rPr>
          <w:b/>
          <w:sz w:val="28"/>
          <w:szCs w:val="28"/>
        </w:rPr>
        <w:t>поселения</w:t>
      </w:r>
    </w:p>
    <w:p w:rsidR="00C57E80" w:rsidRDefault="00C57E80">
      <w:pPr>
        <w:rPr>
          <w:b/>
          <w:sz w:val="28"/>
          <w:szCs w:val="28"/>
        </w:rPr>
      </w:pPr>
    </w:p>
    <w:p w:rsidR="00C57E80" w:rsidRDefault="00C57E80">
      <w:pPr>
        <w:rPr>
          <w:b/>
          <w:sz w:val="28"/>
          <w:szCs w:val="28"/>
        </w:rPr>
      </w:pPr>
    </w:p>
    <w:p w:rsidR="00E3536E" w:rsidRDefault="00E3536E">
      <w:pPr>
        <w:rPr>
          <w:b/>
          <w:sz w:val="28"/>
          <w:szCs w:val="28"/>
        </w:rPr>
      </w:pPr>
    </w:p>
    <w:p w:rsidR="00C57E80" w:rsidRDefault="00C57E80" w:rsidP="00C57E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Pr="00C57E8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пункта 2 части 1 статьи 18.1 Федерального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27.07.2006 года № 152-ФЗ «О персональных данных», постановления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органами, руководствуясь Уставом Ломовского сельского поселения, администрация Ломовского сельского поселения </w:t>
      </w:r>
      <w:proofErr w:type="gramStart"/>
      <w:r w:rsidRPr="00C57E80">
        <w:rPr>
          <w:b/>
          <w:sz w:val="28"/>
          <w:szCs w:val="28"/>
        </w:rPr>
        <w:t>п</w:t>
      </w:r>
      <w:proofErr w:type="gramEnd"/>
      <w:r w:rsidRPr="00C57E80">
        <w:rPr>
          <w:b/>
          <w:sz w:val="28"/>
          <w:szCs w:val="28"/>
        </w:rPr>
        <w:t xml:space="preserve"> о с т а н о в л я е т</w:t>
      </w:r>
      <w:proofErr w:type="gramStart"/>
      <w:r w:rsidRPr="00C57E80">
        <w:rPr>
          <w:b/>
          <w:sz w:val="28"/>
          <w:szCs w:val="28"/>
        </w:rPr>
        <w:t xml:space="preserve"> :</w:t>
      </w:r>
      <w:proofErr w:type="gramEnd"/>
    </w:p>
    <w:p w:rsidR="00E3536E" w:rsidRPr="00FA2A5F" w:rsidRDefault="00E3536E" w:rsidP="00E3536E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6E">
        <w:rPr>
          <w:rFonts w:ascii="Times New Roman" w:hAnsi="Times New Roman" w:cs="Times New Roman"/>
          <w:sz w:val="28"/>
          <w:szCs w:val="28"/>
        </w:rPr>
        <w:t xml:space="preserve">1. Утвердить Правила работы с </w:t>
      </w:r>
      <w:r w:rsidRPr="002E5499">
        <w:rPr>
          <w:rFonts w:ascii="Times New Roman" w:hAnsi="Times New Roman" w:cs="Times New Roman"/>
          <w:color w:val="000000"/>
          <w:sz w:val="28"/>
          <w:szCs w:val="28"/>
        </w:rPr>
        <w:t xml:space="preserve"> обезличенными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персональными данными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FA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Ломовского сельского поселения согласно приложению № 1.</w:t>
      </w:r>
      <w:r w:rsidRPr="00FA2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6E" w:rsidRPr="002E5499" w:rsidRDefault="00E3536E" w:rsidP="00E3536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5499">
        <w:rPr>
          <w:color w:val="000000"/>
          <w:sz w:val="28"/>
          <w:szCs w:val="28"/>
        </w:rPr>
        <w:t>Утвердить Перечень дол</w:t>
      </w:r>
      <w:r>
        <w:rPr>
          <w:color w:val="000000"/>
          <w:sz w:val="28"/>
          <w:szCs w:val="28"/>
        </w:rPr>
        <w:t xml:space="preserve">жностей муниципальных служащих, </w:t>
      </w:r>
      <w:r w:rsidRPr="002E5499">
        <w:rPr>
          <w:color w:val="000000"/>
          <w:sz w:val="28"/>
          <w:szCs w:val="28"/>
        </w:rPr>
        <w:t>ответственных за проведение мероприятий по обезличиванию обр</w:t>
      </w:r>
      <w:r>
        <w:rPr>
          <w:color w:val="000000"/>
          <w:sz w:val="28"/>
          <w:szCs w:val="28"/>
        </w:rPr>
        <w:t>абатываемых персональных данных в администрации Ломовского сельского посе</w:t>
      </w:r>
      <w:r>
        <w:rPr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согласно п</w:t>
      </w:r>
      <w:r w:rsidRPr="002E5499">
        <w:rPr>
          <w:color w:val="000000"/>
          <w:sz w:val="28"/>
          <w:szCs w:val="28"/>
        </w:rPr>
        <w:t xml:space="preserve">риложению № </w:t>
      </w:r>
      <w:r>
        <w:rPr>
          <w:color w:val="000000"/>
          <w:sz w:val="28"/>
          <w:szCs w:val="28"/>
        </w:rPr>
        <w:t>0</w:t>
      </w:r>
      <w:r w:rsidRPr="002E5499">
        <w:rPr>
          <w:color w:val="000000"/>
          <w:sz w:val="28"/>
          <w:szCs w:val="28"/>
        </w:rPr>
        <w:t>2.</w:t>
      </w:r>
    </w:p>
    <w:p w:rsidR="00E3536E" w:rsidRDefault="00E3536E" w:rsidP="00E35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общедоступных местах и разместить на официальном сайте органов местного самоуправления муниципального района «Корочанский район» на странице «</w:t>
      </w:r>
      <w:proofErr w:type="spellStart"/>
      <w:r>
        <w:rPr>
          <w:sz w:val="28"/>
          <w:szCs w:val="28"/>
        </w:rPr>
        <w:t>Ломовское</w:t>
      </w:r>
      <w:proofErr w:type="spellEnd"/>
      <w:r>
        <w:rPr>
          <w:sz w:val="28"/>
          <w:szCs w:val="28"/>
        </w:rPr>
        <w:t xml:space="preserve"> сельское</w:t>
      </w:r>
      <w:r w:rsidR="00271B02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ие».</w:t>
      </w:r>
    </w:p>
    <w:p w:rsidR="00E3536E" w:rsidRPr="00FA2A5F" w:rsidRDefault="00E3536E" w:rsidP="00E35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FA2A5F">
        <w:rPr>
          <w:sz w:val="28"/>
          <w:szCs w:val="28"/>
        </w:rPr>
        <w:t>Контроль за</w:t>
      </w:r>
      <w:proofErr w:type="gramEnd"/>
      <w:r w:rsidRPr="00FA2A5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E3536E" w:rsidRPr="00FA2A5F" w:rsidRDefault="00E3536E" w:rsidP="00E3536E">
      <w:pPr>
        <w:jc w:val="both"/>
        <w:rPr>
          <w:sz w:val="28"/>
          <w:szCs w:val="28"/>
        </w:rPr>
      </w:pPr>
    </w:p>
    <w:p w:rsidR="00E3536E" w:rsidRDefault="00E3536E" w:rsidP="00E3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36E" w:rsidRDefault="00E3536E" w:rsidP="00E3536E">
      <w:pPr>
        <w:jc w:val="both"/>
        <w:rPr>
          <w:sz w:val="28"/>
          <w:szCs w:val="28"/>
        </w:rPr>
      </w:pPr>
    </w:p>
    <w:p w:rsidR="00E3536E" w:rsidRPr="00E3536E" w:rsidRDefault="00E3536E" w:rsidP="00E3536E">
      <w:pPr>
        <w:jc w:val="both"/>
        <w:rPr>
          <w:b/>
          <w:sz w:val="28"/>
          <w:szCs w:val="28"/>
        </w:rPr>
      </w:pPr>
      <w:r w:rsidRPr="00E3536E">
        <w:rPr>
          <w:b/>
          <w:sz w:val="28"/>
          <w:szCs w:val="28"/>
        </w:rPr>
        <w:t>Глава администрации</w:t>
      </w:r>
    </w:p>
    <w:p w:rsidR="00E3536E" w:rsidRDefault="00E3536E" w:rsidP="00E3536E">
      <w:pPr>
        <w:jc w:val="both"/>
        <w:rPr>
          <w:b/>
          <w:sz w:val="28"/>
          <w:szCs w:val="28"/>
        </w:rPr>
      </w:pPr>
      <w:r w:rsidRPr="00E3536E">
        <w:rPr>
          <w:b/>
          <w:sz w:val="28"/>
          <w:szCs w:val="28"/>
        </w:rPr>
        <w:t xml:space="preserve">Ломовского сельского поселения                                             </w:t>
      </w:r>
      <w:proofErr w:type="spellStart"/>
      <w:r w:rsidRPr="00E3536E">
        <w:rPr>
          <w:b/>
          <w:sz w:val="28"/>
          <w:szCs w:val="28"/>
        </w:rPr>
        <w:t>В.И.Стрябкова</w:t>
      </w:r>
      <w:proofErr w:type="spellEnd"/>
      <w:r w:rsidRPr="00E3536E">
        <w:rPr>
          <w:b/>
          <w:sz w:val="28"/>
          <w:szCs w:val="28"/>
        </w:rPr>
        <w:t xml:space="preserve">    </w:t>
      </w: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Default="00E3536E" w:rsidP="00E3536E">
      <w:pPr>
        <w:jc w:val="both"/>
        <w:rPr>
          <w:b/>
          <w:sz w:val="28"/>
          <w:szCs w:val="28"/>
        </w:rPr>
      </w:pPr>
    </w:p>
    <w:p w:rsidR="00E3536E" w:rsidRPr="00E3536E" w:rsidRDefault="00E3536E" w:rsidP="00271B02">
      <w:pPr>
        <w:jc w:val="right"/>
        <w:rPr>
          <w:b/>
          <w:sz w:val="28"/>
          <w:szCs w:val="28"/>
        </w:rPr>
      </w:pPr>
      <w:r w:rsidRPr="00E3536E">
        <w:rPr>
          <w:b/>
          <w:sz w:val="28"/>
          <w:szCs w:val="28"/>
        </w:rPr>
        <w:t xml:space="preserve">                       </w:t>
      </w:r>
    </w:p>
    <w:tbl>
      <w:tblPr>
        <w:tblW w:w="5000" w:type="pct"/>
        <w:tblInd w:w="19" w:type="dxa"/>
        <w:tblLook w:val="04A0" w:firstRow="1" w:lastRow="0" w:firstColumn="1" w:lastColumn="0" w:noHBand="0" w:noVBand="1"/>
      </w:tblPr>
      <w:tblGrid>
        <w:gridCol w:w="5191"/>
        <w:gridCol w:w="4380"/>
      </w:tblGrid>
      <w:tr w:rsidR="00E3536E" w:rsidRPr="00CD4B8E" w:rsidTr="00A7244D">
        <w:trPr>
          <w:trHeight w:val="1693"/>
        </w:trPr>
        <w:tc>
          <w:tcPr>
            <w:tcW w:w="2712" w:type="pct"/>
            <w:shd w:val="clear" w:color="auto" w:fill="auto"/>
          </w:tcPr>
          <w:p w:rsidR="00E3536E" w:rsidRPr="00E3536E" w:rsidRDefault="00E3536E" w:rsidP="00271B02">
            <w:pPr>
              <w:widowControl w:val="0"/>
              <w:tabs>
                <w:tab w:val="left" w:pos="422"/>
                <w:tab w:val="left" w:pos="3936"/>
              </w:tabs>
              <w:autoSpaceDE w:val="0"/>
              <w:autoSpaceDN w:val="0"/>
              <w:adjustRightInd w:val="0"/>
              <w:spacing w:line="322" w:lineRule="exact"/>
              <w:jc w:val="right"/>
              <w:rPr>
                <w:spacing w:val="-12"/>
                <w:sz w:val="28"/>
                <w:szCs w:val="28"/>
              </w:rPr>
            </w:pPr>
          </w:p>
        </w:tc>
        <w:tc>
          <w:tcPr>
            <w:tcW w:w="2288" w:type="pct"/>
            <w:shd w:val="clear" w:color="auto" w:fill="auto"/>
          </w:tcPr>
          <w:p w:rsidR="00E3536E" w:rsidRPr="00CD4B8E" w:rsidRDefault="00F65FC0" w:rsidP="00271B0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CD4B8E">
              <w:rPr>
                <w:b/>
                <w:sz w:val="28"/>
                <w:szCs w:val="28"/>
              </w:rPr>
              <w:t xml:space="preserve">          </w:t>
            </w:r>
            <w:r w:rsidR="00271B02" w:rsidRPr="00CD4B8E">
              <w:rPr>
                <w:b/>
                <w:sz w:val="28"/>
                <w:szCs w:val="28"/>
              </w:rPr>
              <w:t xml:space="preserve">    </w:t>
            </w:r>
            <w:r w:rsidRPr="00CD4B8E">
              <w:rPr>
                <w:b/>
                <w:sz w:val="28"/>
                <w:szCs w:val="28"/>
              </w:rPr>
              <w:t>Приложение</w:t>
            </w:r>
            <w:r w:rsidR="00271B02" w:rsidRPr="00CD4B8E">
              <w:rPr>
                <w:b/>
                <w:sz w:val="28"/>
                <w:szCs w:val="28"/>
              </w:rPr>
              <w:t xml:space="preserve"> № 1</w:t>
            </w:r>
            <w:r w:rsidR="00E3536E" w:rsidRPr="00CD4B8E">
              <w:rPr>
                <w:b/>
                <w:sz w:val="28"/>
                <w:szCs w:val="28"/>
              </w:rPr>
              <w:t xml:space="preserve"> </w:t>
            </w:r>
          </w:p>
          <w:p w:rsidR="00CD4B8E" w:rsidRDefault="00271B02" w:rsidP="00271B0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CD4B8E">
              <w:rPr>
                <w:b/>
                <w:sz w:val="28"/>
                <w:szCs w:val="28"/>
              </w:rPr>
              <w:t xml:space="preserve"> к </w:t>
            </w:r>
            <w:r w:rsidR="00E3536E" w:rsidRPr="00CD4B8E">
              <w:rPr>
                <w:b/>
                <w:sz w:val="28"/>
                <w:szCs w:val="28"/>
              </w:rPr>
              <w:t>постановлени</w:t>
            </w:r>
            <w:r w:rsidRPr="00CD4B8E">
              <w:rPr>
                <w:b/>
                <w:sz w:val="28"/>
                <w:szCs w:val="28"/>
              </w:rPr>
              <w:t>ю</w:t>
            </w:r>
            <w:r w:rsidR="00E3536E" w:rsidRPr="00CD4B8E">
              <w:rPr>
                <w:b/>
                <w:sz w:val="28"/>
                <w:szCs w:val="28"/>
              </w:rPr>
              <w:t xml:space="preserve"> </w:t>
            </w:r>
            <w:r w:rsidRPr="00CD4B8E">
              <w:rPr>
                <w:b/>
                <w:sz w:val="28"/>
                <w:szCs w:val="28"/>
              </w:rPr>
              <w:t>а</w:t>
            </w:r>
            <w:r w:rsidR="00E3536E" w:rsidRPr="00CD4B8E">
              <w:rPr>
                <w:b/>
                <w:sz w:val="28"/>
                <w:szCs w:val="28"/>
              </w:rPr>
              <w:t xml:space="preserve">дминистрации </w:t>
            </w:r>
            <w:r w:rsidRPr="00CD4B8E">
              <w:rPr>
                <w:b/>
                <w:sz w:val="28"/>
                <w:szCs w:val="28"/>
              </w:rPr>
              <w:t>Ломов</w:t>
            </w:r>
            <w:r w:rsidR="00E3536E" w:rsidRPr="00CD4B8E">
              <w:rPr>
                <w:b/>
                <w:sz w:val="28"/>
                <w:szCs w:val="28"/>
              </w:rPr>
              <w:t xml:space="preserve">ского сельского поселения </w:t>
            </w:r>
          </w:p>
          <w:p w:rsidR="00271B02" w:rsidRPr="00CD4B8E" w:rsidRDefault="00E3536E" w:rsidP="00271B0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CD4B8E">
              <w:rPr>
                <w:b/>
                <w:sz w:val="28"/>
                <w:szCs w:val="28"/>
              </w:rPr>
              <w:t xml:space="preserve">от </w:t>
            </w:r>
            <w:r w:rsidR="00271B02" w:rsidRPr="00CD4B8E">
              <w:rPr>
                <w:b/>
                <w:sz w:val="28"/>
                <w:szCs w:val="28"/>
              </w:rPr>
              <w:t>«</w:t>
            </w:r>
            <w:r w:rsidR="00CD4B8E" w:rsidRPr="00CD4B8E">
              <w:rPr>
                <w:b/>
                <w:sz w:val="28"/>
                <w:szCs w:val="28"/>
              </w:rPr>
              <w:t xml:space="preserve">  25 </w:t>
            </w:r>
            <w:r w:rsidR="00271B02" w:rsidRPr="00CD4B8E">
              <w:rPr>
                <w:b/>
                <w:sz w:val="28"/>
                <w:szCs w:val="28"/>
              </w:rPr>
              <w:t>»</w:t>
            </w:r>
            <w:r w:rsidR="00CD4B8E" w:rsidRPr="00CD4B8E">
              <w:rPr>
                <w:b/>
                <w:sz w:val="28"/>
                <w:szCs w:val="28"/>
              </w:rPr>
              <w:t xml:space="preserve">  октября </w:t>
            </w:r>
            <w:r w:rsidRPr="00CD4B8E">
              <w:rPr>
                <w:b/>
                <w:sz w:val="28"/>
                <w:szCs w:val="28"/>
              </w:rPr>
              <w:t xml:space="preserve"> 20</w:t>
            </w:r>
            <w:r w:rsidR="00271B02" w:rsidRPr="00CD4B8E">
              <w:rPr>
                <w:b/>
                <w:sz w:val="28"/>
                <w:szCs w:val="28"/>
              </w:rPr>
              <w:t>21</w:t>
            </w:r>
            <w:r w:rsidRPr="00CD4B8E">
              <w:rPr>
                <w:b/>
                <w:sz w:val="28"/>
                <w:szCs w:val="28"/>
              </w:rPr>
              <w:t xml:space="preserve"> года </w:t>
            </w:r>
          </w:p>
          <w:p w:rsidR="00E3536E" w:rsidRPr="00CD4B8E" w:rsidRDefault="00271B02" w:rsidP="00CD4B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CD4B8E">
              <w:rPr>
                <w:b/>
                <w:sz w:val="28"/>
                <w:szCs w:val="28"/>
              </w:rPr>
              <w:t xml:space="preserve">№ </w:t>
            </w:r>
            <w:r w:rsidR="00CD4B8E" w:rsidRPr="00CD4B8E">
              <w:rPr>
                <w:b/>
                <w:sz w:val="28"/>
                <w:szCs w:val="28"/>
              </w:rPr>
              <w:t>39</w:t>
            </w:r>
          </w:p>
        </w:tc>
      </w:tr>
    </w:tbl>
    <w:p w:rsidR="00E3536E" w:rsidRPr="00E3536E" w:rsidRDefault="00E3536E" w:rsidP="00E3536E">
      <w:pPr>
        <w:widowControl w:val="0"/>
        <w:shd w:val="clear" w:color="auto" w:fill="FFFFFF"/>
        <w:tabs>
          <w:tab w:val="left" w:pos="422"/>
          <w:tab w:val="left" w:pos="3936"/>
        </w:tabs>
        <w:autoSpaceDE w:val="0"/>
        <w:autoSpaceDN w:val="0"/>
        <w:adjustRightInd w:val="0"/>
        <w:spacing w:line="322" w:lineRule="exact"/>
        <w:ind w:left="19"/>
        <w:jc w:val="both"/>
        <w:rPr>
          <w:spacing w:val="-12"/>
          <w:sz w:val="28"/>
          <w:szCs w:val="28"/>
        </w:rPr>
      </w:pPr>
    </w:p>
    <w:p w:rsidR="00E3536E" w:rsidRPr="00E3536E" w:rsidRDefault="00E3536E" w:rsidP="00E35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36E">
        <w:rPr>
          <w:b/>
          <w:sz w:val="28"/>
          <w:szCs w:val="28"/>
        </w:rPr>
        <w:t>ПРАВИЛА</w:t>
      </w:r>
    </w:p>
    <w:p w:rsidR="00E3536E" w:rsidRPr="00E3536E" w:rsidRDefault="00E3536E" w:rsidP="00E35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36E">
        <w:rPr>
          <w:b/>
          <w:sz w:val="28"/>
          <w:szCs w:val="28"/>
        </w:rPr>
        <w:t xml:space="preserve">работы с обезличенными персональными данными </w:t>
      </w:r>
    </w:p>
    <w:p w:rsidR="00E3536E" w:rsidRPr="00E3536E" w:rsidRDefault="00271B02" w:rsidP="00E35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="00E3536E" w:rsidRPr="00E3536E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Ломовского</w:t>
      </w:r>
      <w:r w:rsidR="00E3536E" w:rsidRPr="00E3536E">
        <w:rPr>
          <w:b/>
          <w:sz w:val="28"/>
          <w:szCs w:val="28"/>
        </w:rPr>
        <w:t xml:space="preserve"> сельского поселения </w:t>
      </w:r>
    </w:p>
    <w:p w:rsidR="00271B02" w:rsidRDefault="00271B02" w:rsidP="00E35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536E" w:rsidRPr="00E3536E" w:rsidRDefault="00E3536E" w:rsidP="00E35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36E">
        <w:rPr>
          <w:b/>
          <w:sz w:val="28"/>
          <w:szCs w:val="28"/>
        </w:rPr>
        <w:t>1. Общие положения</w:t>
      </w:r>
    </w:p>
    <w:p w:rsidR="00E3536E" w:rsidRPr="00E3536E" w:rsidRDefault="00E3536E" w:rsidP="00E35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536E">
        <w:rPr>
          <w:sz w:val="28"/>
          <w:szCs w:val="28"/>
        </w:rPr>
        <w:t xml:space="preserve"> </w:t>
      </w:r>
    </w:p>
    <w:p w:rsidR="00E3536E" w:rsidRPr="00E3536E" w:rsidRDefault="00E3536E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 w:rsidRPr="00E3536E">
        <w:rPr>
          <w:color w:val="000000"/>
          <w:sz w:val="28"/>
          <w:szCs w:val="28"/>
        </w:rPr>
        <w:t xml:space="preserve">1.1. </w:t>
      </w:r>
      <w:proofErr w:type="gramStart"/>
      <w:r w:rsidRPr="00E3536E">
        <w:rPr>
          <w:color w:val="000000"/>
          <w:sz w:val="28"/>
          <w:szCs w:val="28"/>
        </w:rPr>
        <w:t>Настоящие правила работы с обезличенными персональными данными (далее по тексту – Правила)</w:t>
      </w:r>
      <w:r w:rsidR="00166ACA">
        <w:rPr>
          <w:color w:val="000000"/>
          <w:sz w:val="28"/>
          <w:szCs w:val="28"/>
        </w:rPr>
        <w:t xml:space="preserve"> в администрации Ломов</w:t>
      </w:r>
      <w:r w:rsidRPr="00E3536E">
        <w:rPr>
          <w:color w:val="000000"/>
          <w:sz w:val="28"/>
          <w:szCs w:val="28"/>
        </w:rPr>
        <w:t xml:space="preserve">ского сельского поселения (далее по тексту – Администрация), </w:t>
      </w:r>
      <w:r w:rsidR="00166ACA" w:rsidRPr="00E3536E">
        <w:rPr>
          <w:sz w:val="28"/>
          <w:szCs w:val="28"/>
        </w:rPr>
        <w:t>разработаны</w:t>
      </w:r>
      <w:r w:rsidR="00166ACA">
        <w:rPr>
          <w:sz w:val="28"/>
          <w:szCs w:val="28"/>
        </w:rPr>
        <w:t xml:space="preserve"> в соответствии с Конституцией Российской Федерации, </w:t>
      </w:r>
      <w:r w:rsidR="00166ACA" w:rsidRPr="00E3536E">
        <w:rPr>
          <w:sz w:val="28"/>
          <w:szCs w:val="28"/>
        </w:rPr>
        <w:t xml:space="preserve"> Федеральн</w:t>
      </w:r>
      <w:r w:rsidR="00166ACA">
        <w:rPr>
          <w:sz w:val="28"/>
          <w:szCs w:val="28"/>
        </w:rPr>
        <w:t>ым</w:t>
      </w:r>
      <w:r w:rsidR="00166ACA" w:rsidRPr="00E3536E">
        <w:rPr>
          <w:sz w:val="28"/>
          <w:szCs w:val="28"/>
        </w:rPr>
        <w:t xml:space="preserve"> закон</w:t>
      </w:r>
      <w:r w:rsidR="00166ACA">
        <w:rPr>
          <w:sz w:val="28"/>
          <w:szCs w:val="28"/>
        </w:rPr>
        <w:t>ом</w:t>
      </w:r>
      <w:r w:rsidR="00166ACA" w:rsidRPr="00E3536E">
        <w:rPr>
          <w:sz w:val="28"/>
          <w:szCs w:val="28"/>
        </w:rPr>
        <w:t xml:space="preserve"> от 27 июля 2006 года № 152-ФЗ «О персональных данных», </w:t>
      </w:r>
      <w:hyperlink r:id="rId6" w:tgtFrame="_blank" w:history="1">
        <w:r w:rsidR="00166ACA" w:rsidRPr="00E3536E">
          <w:rPr>
            <w:sz w:val="28"/>
            <w:szCs w:val="28"/>
            <w:bdr w:val="none" w:sz="0" w:space="0" w:color="auto" w:frame="1"/>
          </w:rPr>
          <w:t>постановлением Правительства РФ от 21 марта 2012 года № 211</w:t>
        </w:r>
      </w:hyperlink>
      <w:r w:rsidR="00166ACA">
        <w:t xml:space="preserve"> «</w:t>
      </w:r>
      <w:r w:rsidR="00166ACA" w:rsidRPr="00166ACA">
        <w:rPr>
          <w:sz w:val="28"/>
          <w:szCs w:val="28"/>
        </w:rPr>
        <w:t>Об утверждении</w:t>
      </w:r>
      <w:r w:rsidR="00166ACA">
        <w:rPr>
          <w:sz w:val="28"/>
          <w:szCs w:val="28"/>
        </w:rPr>
        <w:t xml:space="preserve"> перечня мер, направленных на обеспечение выполнения обязанностей, предусмотренных Федеральным законом «О</w:t>
      </w:r>
      <w:proofErr w:type="gramEnd"/>
      <w:r w:rsidR="00166ACA">
        <w:rPr>
          <w:sz w:val="28"/>
          <w:szCs w:val="28"/>
        </w:rPr>
        <w:t xml:space="preserve"> </w:t>
      </w:r>
      <w:proofErr w:type="gramStart"/>
      <w:r w:rsidR="00166ACA">
        <w:rPr>
          <w:sz w:val="28"/>
          <w:szCs w:val="28"/>
        </w:rPr>
        <w:t>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РФ от 15.09.2008 года № 687, 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</w:t>
      </w:r>
      <w:proofErr w:type="gramEnd"/>
      <w:r w:rsidR="00166ACA">
        <w:rPr>
          <w:sz w:val="28"/>
          <w:szCs w:val="28"/>
        </w:rPr>
        <w:t xml:space="preserve"> программ, утвержденными Приказом </w:t>
      </w:r>
      <w:proofErr w:type="spellStart"/>
      <w:r w:rsidR="00166ACA">
        <w:rPr>
          <w:sz w:val="28"/>
          <w:szCs w:val="28"/>
        </w:rPr>
        <w:t>Роскомнадзора</w:t>
      </w:r>
      <w:proofErr w:type="spellEnd"/>
      <w:r w:rsidR="00166ACA">
        <w:rPr>
          <w:sz w:val="28"/>
          <w:szCs w:val="28"/>
        </w:rPr>
        <w:t xml:space="preserve"> от 05.09.2013 года № 996 «Об утверждении требований и методов по обезличиванию персональных данных» (далее – Требования и методы по обезличиванию персональных данных), иными нормативными правовыми актами Российской Федерации, Уставом Ломовского сельского поселения и иными</w:t>
      </w:r>
      <w:r w:rsidR="00780234">
        <w:rPr>
          <w:sz w:val="28"/>
          <w:szCs w:val="28"/>
        </w:rPr>
        <w:t xml:space="preserve"> муниципальными</w:t>
      </w:r>
      <w:r w:rsidR="00166ACA">
        <w:rPr>
          <w:sz w:val="28"/>
          <w:szCs w:val="28"/>
        </w:rPr>
        <w:t xml:space="preserve"> нормативными правовыми актами</w:t>
      </w:r>
      <w:r w:rsidR="00780234">
        <w:rPr>
          <w:sz w:val="28"/>
          <w:szCs w:val="28"/>
        </w:rPr>
        <w:t xml:space="preserve">.  </w:t>
      </w:r>
      <w:r w:rsidR="00166ACA">
        <w:rPr>
          <w:sz w:val="28"/>
          <w:szCs w:val="28"/>
        </w:rPr>
        <w:t xml:space="preserve"> </w:t>
      </w:r>
    </w:p>
    <w:p w:rsidR="00E3536E" w:rsidRDefault="00E3536E" w:rsidP="00E3536E">
      <w:pPr>
        <w:shd w:val="clear" w:color="auto" w:fill="FFFFFF"/>
        <w:ind w:firstLine="375"/>
        <w:jc w:val="both"/>
        <w:textAlignment w:val="baseline"/>
        <w:rPr>
          <w:sz w:val="28"/>
          <w:szCs w:val="28"/>
        </w:rPr>
      </w:pPr>
      <w:r w:rsidRPr="00E3536E">
        <w:rPr>
          <w:sz w:val="28"/>
          <w:szCs w:val="28"/>
        </w:rPr>
        <w:t>1.2. Настоящие Правила</w:t>
      </w:r>
      <w:r w:rsidR="00780234">
        <w:rPr>
          <w:sz w:val="28"/>
          <w:szCs w:val="28"/>
        </w:rPr>
        <w:t xml:space="preserve"> регулируют отношения, связанные с обезличиванием обрабатываемых персональных данных и работой с обезличенными персональными данными в администрации Ломовского сельского поселения (далее – Администрация, Оператор)</w:t>
      </w:r>
      <w:r w:rsidRPr="00E3536E">
        <w:rPr>
          <w:sz w:val="28"/>
          <w:szCs w:val="28"/>
        </w:rPr>
        <w:t>.</w:t>
      </w:r>
    </w:p>
    <w:p w:rsidR="00780234" w:rsidRDefault="00780234" w:rsidP="008D35C9">
      <w:pPr>
        <w:shd w:val="clear" w:color="auto" w:fill="FFFFFF"/>
        <w:ind w:firstLine="375"/>
        <w:jc w:val="both"/>
        <w:textAlignment w:val="baseline"/>
        <w:rPr>
          <w:b/>
          <w:sz w:val="28"/>
          <w:szCs w:val="28"/>
        </w:rPr>
      </w:pPr>
      <w:r w:rsidRPr="00780234">
        <w:rPr>
          <w:b/>
          <w:sz w:val="28"/>
          <w:szCs w:val="28"/>
        </w:rPr>
        <w:t>2. Термины и определения</w:t>
      </w:r>
    </w:p>
    <w:p w:rsidR="00780234" w:rsidRDefault="00780234" w:rsidP="008D35C9">
      <w:pPr>
        <w:shd w:val="clear" w:color="auto" w:fill="FFFFFF"/>
        <w:ind w:firstLine="375"/>
        <w:jc w:val="both"/>
        <w:textAlignment w:val="baseline"/>
        <w:rPr>
          <w:sz w:val="28"/>
          <w:szCs w:val="28"/>
        </w:rPr>
      </w:pPr>
      <w:r w:rsidRPr="00780234">
        <w:rPr>
          <w:sz w:val="28"/>
          <w:szCs w:val="28"/>
        </w:rPr>
        <w:t xml:space="preserve">    Перс</w:t>
      </w:r>
      <w:r>
        <w:rPr>
          <w:sz w:val="28"/>
          <w:szCs w:val="28"/>
        </w:rPr>
        <w:t>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134DDB" w:rsidRDefault="00780234" w:rsidP="008D35C9">
      <w:pPr>
        <w:shd w:val="clear" w:color="auto" w:fill="FFFFFF"/>
        <w:ind w:firstLine="3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D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Персональные данные, разрешенные субъектом персональных данных для распространения, - персональные данные, доступ неограниченного круга </w:t>
      </w:r>
      <w:r>
        <w:rPr>
          <w:sz w:val="28"/>
          <w:szCs w:val="28"/>
        </w:rPr>
        <w:lastRenderedPageBreak/>
        <w:t xml:space="preserve">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</w:t>
      </w:r>
      <w:r w:rsidR="00134DDB">
        <w:rPr>
          <w:sz w:val="28"/>
          <w:szCs w:val="28"/>
        </w:rPr>
        <w:t>в порядке, предусмотренном настоящим Федеральным законом;</w:t>
      </w:r>
    </w:p>
    <w:p w:rsidR="00134DDB" w:rsidRDefault="00134DDB" w:rsidP="008D35C9">
      <w:pPr>
        <w:shd w:val="clear" w:color="auto" w:fill="FFFFFF"/>
        <w:ind w:firstLine="3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Оператор – государственный орган, муниципальный орган, юридическое или физическое лицо, самостоятельно или совместно с другими лицами организующие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действия(операции), совершаемые с персональными данными;</w:t>
      </w:r>
    </w:p>
    <w:p w:rsidR="00134DDB" w:rsidRDefault="00134DDB" w:rsidP="008D35C9">
      <w:pPr>
        <w:shd w:val="clear" w:color="auto" w:fill="FFFFFF"/>
        <w:ind w:firstLine="3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134DDB" w:rsidRDefault="00134DDB" w:rsidP="008D35C9">
      <w:pPr>
        <w:shd w:val="clear" w:color="auto" w:fill="FFFFFF"/>
        <w:ind w:firstLine="3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780234" w:rsidRPr="00E3536E" w:rsidRDefault="00134DDB" w:rsidP="008D35C9">
      <w:pPr>
        <w:shd w:val="clear" w:color="auto" w:fill="FFFFFF"/>
        <w:ind w:firstLine="3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r w:rsidR="00780234">
        <w:rPr>
          <w:sz w:val="28"/>
          <w:szCs w:val="28"/>
        </w:rPr>
        <w:t xml:space="preserve"> </w:t>
      </w:r>
    </w:p>
    <w:p w:rsidR="00BE2174" w:rsidRDefault="00BE2174" w:rsidP="008D35C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3536E" w:rsidRPr="00E3536E" w:rsidRDefault="00BE2174" w:rsidP="008D35C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3536E" w:rsidRPr="00E3536E">
        <w:rPr>
          <w:b/>
          <w:sz w:val="28"/>
          <w:szCs w:val="28"/>
        </w:rPr>
        <w:t xml:space="preserve">. </w:t>
      </w:r>
      <w:r w:rsidR="00E3536E" w:rsidRPr="00E3536E">
        <w:rPr>
          <w:b/>
          <w:color w:val="000000"/>
          <w:sz w:val="28"/>
          <w:szCs w:val="28"/>
          <w:bdr w:val="none" w:sz="0" w:space="0" w:color="auto" w:frame="1"/>
        </w:rPr>
        <w:t xml:space="preserve">Условия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и способы </w:t>
      </w:r>
      <w:r w:rsidR="00E3536E" w:rsidRPr="00E3536E">
        <w:rPr>
          <w:b/>
          <w:color w:val="000000"/>
          <w:sz w:val="28"/>
          <w:szCs w:val="28"/>
          <w:bdr w:val="none" w:sz="0" w:space="0" w:color="auto" w:frame="1"/>
        </w:rPr>
        <w:t>обезличивания</w:t>
      </w:r>
      <w:r w:rsidR="00E3536E" w:rsidRPr="00E3536E">
        <w:rPr>
          <w:b/>
          <w:sz w:val="28"/>
          <w:szCs w:val="28"/>
        </w:rPr>
        <w:t xml:space="preserve"> персональных данных</w:t>
      </w:r>
    </w:p>
    <w:p w:rsidR="00E3536E" w:rsidRPr="00E3536E" w:rsidRDefault="00E3536E" w:rsidP="008D3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174" w:rsidRPr="00E3536E" w:rsidRDefault="00BE2174" w:rsidP="008D35C9">
      <w:pPr>
        <w:shd w:val="clear" w:color="auto" w:fill="FFFFFF"/>
        <w:ind w:firstLine="375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E3536E" w:rsidRPr="00E3536E">
        <w:rPr>
          <w:color w:val="000000"/>
          <w:sz w:val="28"/>
          <w:szCs w:val="28"/>
        </w:rPr>
        <w:t xml:space="preserve">.1. Обезличивание </w:t>
      </w:r>
      <w:r>
        <w:rPr>
          <w:color w:val="000000"/>
          <w:sz w:val="28"/>
          <w:szCs w:val="28"/>
        </w:rPr>
        <w:t>персональных данных в Операторе</w:t>
      </w:r>
      <w:r w:rsidR="00E3536E" w:rsidRPr="00E35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представляет 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лица), в результате которых </w:t>
      </w:r>
      <w:r>
        <w:rPr>
          <w:sz w:val="28"/>
          <w:szCs w:val="28"/>
        </w:rPr>
        <w:t xml:space="preserve">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E3536E" w:rsidRDefault="00BE2174" w:rsidP="008D35C9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3.2. </w:t>
      </w:r>
      <w:r w:rsidRPr="00E3536E">
        <w:rPr>
          <w:color w:val="000000"/>
          <w:sz w:val="28"/>
          <w:szCs w:val="28"/>
        </w:rPr>
        <w:t xml:space="preserve">Обезличивание </w:t>
      </w:r>
      <w:r>
        <w:rPr>
          <w:color w:val="000000"/>
          <w:sz w:val="28"/>
          <w:szCs w:val="28"/>
        </w:rPr>
        <w:t>персональных данных м</w:t>
      </w:r>
      <w:r w:rsidR="00E3536E" w:rsidRPr="00E3536E">
        <w:rPr>
          <w:color w:val="000000"/>
          <w:sz w:val="28"/>
          <w:szCs w:val="28"/>
        </w:rPr>
        <w:t xml:space="preserve">ожет быть проведено с целью ведения статистических данных, снижения ущерба от разглашения защищаемых </w:t>
      </w:r>
      <w:r>
        <w:rPr>
          <w:color w:val="000000"/>
          <w:sz w:val="28"/>
          <w:szCs w:val="28"/>
        </w:rPr>
        <w:t>персональных данных</w:t>
      </w:r>
      <w:r w:rsidR="00E3536E" w:rsidRPr="00E3536E">
        <w:rPr>
          <w:color w:val="000000"/>
          <w:sz w:val="28"/>
          <w:szCs w:val="28"/>
        </w:rPr>
        <w:t xml:space="preserve">, снижения класса </w:t>
      </w:r>
      <w:r>
        <w:rPr>
          <w:color w:val="000000"/>
          <w:sz w:val="28"/>
          <w:szCs w:val="28"/>
        </w:rPr>
        <w:t>информационных систем персональных данных</w:t>
      </w:r>
      <w:r w:rsidR="00E3536E" w:rsidRPr="00E3536E">
        <w:rPr>
          <w:color w:val="000000"/>
          <w:sz w:val="28"/>
          <w:szCs w:val="28"/>
        </w:rPr>
        <w:t xml:space="preserve">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BE2174" w:rsidRDefault="00BE2174" w:rsidP="008D35C9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3.3. Способы обезличивания при условии дальнейшей обработки персональных данных:</w:t>
      </w:r>
    </w:p>
    <w:p w:rsidR="00BE2174" w:rsidRDefault="00BE2174" w:rsidP="008D35C9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уменьшение перечня обрабатываемых сведений;</w:t>
      </w:r>
    </w:p>
    <w:p w:rsidR="00BE2174" w:rsidRDefault="00BE2174" w:rsidP="008D35C9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замена части сведений идентификаторами;</w:t>
      </w:r>
    </w:p>
    <w:p w:rsidR="00BE2174" w:rsidRDefault="00BE2174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обобщение – понижение точности некоторых сведений;</w:t>
      </w:r>
    </w:p>
    <w:p w:rsidR="00BE2174" w:rsidRDefault="00BE2174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:rsidR="00BE2174" w:rsidRDefault="00BE2174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деление сведений на части и обработка в разных информационных системах; </w:t>
      </w:r>
    </w:p>
    <w:p w:rsidR="00BE2174" w:rsidRDefault="00BE2174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другие способы.</w:t>
      </w:r>
    </w:p>
    <w:p w:rsidR="008D35C9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E2174">
        <w:rPr>
          <w:color w:val="000000"/>
          <w:sz w:val="28"/>
          <w:szCs w:val="28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BE2174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Заместитель </w:t>
      </w:r>
      <w:r w:rsidR="00BE21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 администрации принимает решение о необходимости обезличивания персональных данных.</w:t>
      </w:r>
    </w:p>
    <w:p w:rsidR="008D35C9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Служащие,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8D35C9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Служащие, обслуживающие базы данных с персональными данными, совместно с ответственным за организацию обработки персональных данных, осуществляющих непосредственное обезличивание выбранным способом.</w:t>
      </w:r>
    </w:p>
    <w:p w:rsidR="008D35C9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536E" w:rsidRPr="00E3536E" w:rsidRDefault="008D35C9" w:rsidP="00E353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3536E" w:rsidRPr="00E3536E">
        <w:rPr>
          <w:b/>
          <w:sz w:val="28"/>
          <w:szCs w:val="28"/>
        </w:rPr>
        <w:t xml:space="preserve">. </w:t>
      </w:r>
      <w:r w:rsidR="00E3536E" w:rsidRPr="00E3536E">
        <w:rPr>
          <w:b/>
          <w:color w:val="000000"/>
          <w:sz w:val="28"/>
          <w:szCs w:val="28"/>
        </w:rPr>
        <w:t>Методы обезличивания</w:t>
      </w:r>
      <w:r w:rsidR="00E3536E" w:rsidRPr="00E3536E">
        <w:rPr>
          <w:b/>
          <w:sz w:val="28"/>
          <w:szCs w:val="28"/>
        </w:rPr>
        <w:t xml:space="preserve"> персональных данных</w:t>
      </w:r>
    </w:p>
    <w:p w:rsidR="00E3536E" w:rsidRPr="00E3536E" w:rsidRDefault="00E3536E" w:rsidP="00E353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36E" w:rsidRPr="00E3536E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4.1. Обезличивание персональных данных в Операторе осуществляется следующими методами:</w:t>
      </w:r>
    </w:p>
    <w:p w:rsidR="00E3536E" w:rsidRPr="00E3536E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536E" w:rsidRPr="00E353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="00E3536E" w:rsidRPr="00E3536E">
        <w:rPr>
          <w:color w:val="000000"/>
          <w:sz w:val="28"/>
          <w:szCs w:val="28"/>
        </w:rPr>
        <w:t>. Метод введения идентификаторов реализуется путем замены части персональных данных, позволяющих идентифицировать субъекта, их идентификаторами и созданием таблицы (справочника) соответствия идентификаторов исходным данным.</w:t>
      </w:r>
    </w:p>
    <w:p w:rsidR="00E3536E" w:rsidRPr="00E3536E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536E" w:rsidRPr="00E3536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="00E3536E" w:rsidRPr="00E3536E">
        <w:rPr>
          <w:color w:val="000000"/>
          <w:sz w:val="28"/>
          <w:szCs w:val="28"/>
        </w:rPr>
        <w:t>. Метод изменения состава или семантики реализуется путем замены результатами статистической        обработки, обобщения, изменения или удаления части сведений, позволяющих идентифицировать субъекта.</w:t>
      </w:r>
    </w:p>
    <w:p w:rsidR="00E3536E" w:rsidRPr="00E3536E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3536E" w:rsidRPr="00E3536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="00E3536E" w:rsidRPr="00E3536E">
        <w:rPr>
          <w:color w:val="000000"/>
          <w:sz w:val="28"/>
          <w:szCs w:val="28"/>
        </w:rPr>
        <w:t>. Метод декомпозиции реализуется путем раз</w:t>
      </w:r>
      <w:r>
        <w:rPr>
          <w:color w:val="000000"/>
          <w:sz w:val="28"/>
          <w:szCs w:val="28"/>
        </w:rPr>
        <w:t>деле</w:t>
      </w:r>
      <w:r w:rsidR="00E3536E" w:rsidRPr="00E3536E">
        <w:rPr>
          <w:color w:val="000000"/>
          <w:sz w:val="28"/>
          <w:szCs w:val="28"/>
        </w:rPr>
        <w:t>ния множества записей персональных данных на несколько подмножеств и создание таблиц, устанавливающих связи между подмножествами, с последующим раздельным хранением записей, соответствующих этим подмножествам.</w:t>
      </w:r>
    </w:p>
    <w:p w:rsidR="00E3536E" w:rsidRDefault="008D35C9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536E" w:rsidRPr="00E353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="00E3536E" w:rsidRPr="00E3536E">
        <w:rPr>
          <w:color w:val="000000"/>
          <w:sz w:val="28"/>
          <w:szCs w:val="28"/>
        </w:rPr>
        <w:t>. Метод перемешивания реализуется путем перемешивания отдельных записей, а также групп записей в массиве персональных данных между собой.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5) Иные методы, соответствующие Требованиям и методам по обезличиванию персональных данных.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4.2. Выбор метода обезличивания осуществляется, исходя из целей и задач обработки персональных данных. При выборе метода обезличивания данных также учитываются: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способ обработки персональных данных, подлежащих обезличиванию с использованием средств автоматизации или без использования средств автоматизации;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объем персональных данных, подлежащих обезличиванию;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3) форма представления персональных данных, подлежащих обезличиванию;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4) область обработки обезличенных персональных данных;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5) способы хранения обезличенных персональных данных;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6) применяемые меры по защите персональных данных.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4.3.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 w:rsidR="00BC69BD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4.4.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BC69BD" w:rsidRPr="00E3536E" w:rsidRDefault="00BC69BD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4.5.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E3536E" w:rsidRPr="00E3536E" w:rsidRDefault="00E3536E" w:rsidP="00E3536E">
      <w:pPr>
        <w:widowControl w:val="0"/>
        <w:shd w:val="clear" w:color="auto" w:fill="FFFFFF"/>
        <w:tabs>
          <w:tab w:val="left" w:pos="422"/>
          <w:tab w:val="left" w:pos="3936"/>
        </w:tabs>
        <w:autoSpaceDE w:val="0"/>
        <w:autoSpaceDN w:val="0"/>
        <w:adjustRightInd w:val="0"/>
        <w:spacing w:line="322" w:lineRule="exact"/>
        <w:ind w:left="19"/>
        <w:jc w:val="center"/>
        <w:rPr>
          <w:spacing w:val="-12"/>
          <w:sz w:val="28"/>
          <w:szCs w:val="28"/>
        </w:rPr>
      </w:pPr>
    </w:p>
    <w:p w:rsidR="00E3536E" w:rsidRPr="00E3536E" w:rsidRDefault="00F65FC0" w:rsidP="00E3536E">
      <w:pPr>
        <w:widowControl w:val="0"/>
        <w:shd w:val="clear" w:color="auto" w:fill="FFFFFF"/>
        <w:tabs>
          <w:tab w:val="left" w:pos="422"/>
          <w:tab w:val="left" w:pos="3936"/>
        </w:tabs>
        <w:autoSpaceDE w:val="0"/>
        <w:autoSpaceDN w:val="0"/>
        <w:adjustRightInd w:val="0"/>
        <w:spacing w:line="322" w:lineRule="exact"/>
        <w:ind w:left="19"/>
        <w:jc w:val="center"/>
        <w:rPr>
          <w:b/>
          <w:spacing w:val="-12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5</w:t>
      </w:r>
      <w:r w:rsidR="00E3536E" w:rsidRPr="00E3536E">
        <w:rPr>
          <w:b/>
          <w:color w:val="000000"/>
          <w:sz w:val="28"/>
          <w:szCs w:val="28"/>
          <w:bdr w:val="none" w:sz="0" w:space="0" w:color="auto" w:frame="1"/>
        </w:rPr>
        <w:t>. Порядок работы с обезличенными персональными данными</w:t>
      </w:r>
    </w:p>
    <w:p w:rsidR="00E3536E" w:rsidRPr="00E3536E" w:rsidRDefault="00E3536E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</w:p>
    <w:p w:rsidR="00E3536E" w:rsidRPr="00E3536E" w:rsidRDefault="00F65FC0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</w:t>
      </w:r>
      <w:r w:rsidR="00E3536E" w:rsidRPr="00E3536E">
        <w:rPr>
          <w:color w:val="000000"/>
          <w:sz w:val="28"/>
          <w:szCs w:val="28"/>
        </w:rPr>
        <w:t xml:space="preserve">.1. Обезличенные </w:t>
      </w:r>
      <w:r>
        <w:rPr>
          <w:color w:val="000000"/>
          <w:sz w:val="28"/>
          <w:szCs w:val="28"/>
        </w:rPr>
        <w:t>персональные данные</w:t>
      </w:r>
      <w:r w:rsidR="00E3536E" w:rsidRPr="00E3536E">
        <w:rPr>
          <w:color w:val="000000"/>
          <w:sz w:val="28"/>
          <w:szCs w:val="28"/>
        </w:rPr>
        <w:t xml:space="preserve"> не подлежат разглашению и нарушению конфиденциальности.</w:t>
      </w:r>
    </w:p>
    <w:p w:rsidR="00E3536E" w:rsidRPr="00E3536E" w:rsidRDefault="00F65FC0" w:rsidP="00E3536E">
      <w:pPr>
        <w:shd w:val="clear" w:color="auto" w:fill="FFFFFF"/>
        <w:ind w:firstLine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</w:t>
      </w:r>
      <w:r w:rsidR="00E3536E" w:rsidRPr="00E3536E">
        <w:rPr>
          <w:color w:val="000000"/>
          <w:sz w:val="28"/>
          <w:szCs w:val="28"/>
        </w:rPr>
        <w:t xml:space="preserve">.2. Обезличенные </w:t>
      </w:r>
      <w:r>
        <w:rPr>
          <w:color w:val="000000"/>
          <w:sz w:val="28"/>
          <w:szCs w:val="28"/>
        </w:rPr>
        <w:t>персональные данные</w:t>
      </w:r>
      <w:r w:rsidR="00E3536E" w:rsidRPr="00E3536E">
        <w:rPr>
          <w:color w:val="000000"/>
          <w:sz w:val="28"/>
          <w:szCs w:val="28"/>
        </w:rPr>
        <w:t xml:space="preserve"> могут обрабатываться с использованием и без использования средств автоматизации.</w:t>
      </w:r>
    </w:p>
    <w:p w:rsidR="00E3536E" w:rsidRPr="00E3536E" w:rsidRDefault="00F65FC0" w:rsidP="00F65FC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</w:t>
      </w:r>
      <w:r w:rsidR="00E3536E" w:rsidRPr="00E3536E">
        <w:rPr>
          <w:color w:val="000000"/>
          <w:sz w:val="28"/>
          <w:szCs w:val="28"/>
        </w:rPr>
        <w:t xml:space="preserve">.3. При обработке обезличенных </w:t>
      </w:r>
      <w:r>
        <w:rPr>
          <w:color w:val="000000"/>
          <w:sz w:val="28"/>
          <w:szCs w:val="28"/>
        </w:rPr>
        <w:t>персональных данных</w:t>
      </w:r>
      <w:r w:rsidR="00E3536E" w:rsidRPr="00E3536E">
        <w:rPr>
          <w:color w:val="000000"/>
          <w:sz w:val="28"/>
          <w:szCs w:val="28"/>
        </w:rPr>
        <w:t xml:space="preserve"> с использованием средств автоматизации необходимо соблюдение:</w:t>
      </w:r>
    </w:p>
    <w:p w:rsidR="00E3536E" w:rsidRPr="00E3536E" w:rsidRDefault="00F65FC0" w:rsidP="00E3536E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3536E" w:rsidRPr="00E3536E">
        <w:rPr>
          <w:color w:val="000000"/>
          <w:sz w:val="28"/>
          <w:szCs w:val="28"/>
        </w:rPr>
        <w:t>- парольной политики, установленной Инструкцией по организации парольной защиты;</w:t>
      </w:r>
    </w:p>
    <w:p w:rsidR="00E3536E" w:rsidRPr="00E3536E" w:rsidRDefault="00F65FC0" w:rsidP="00E3536E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3536E" w:rsidRPr="00E3536E">
        <w:rPr>
          <w:color w:val="000000"/>
          <w:sz w:val="28"/>
          <w:szCs w:val="28"/>
        </w:rPr>
        <w:t>- антивирусной политики, установленной Инструкцией по организации антивирусной защиты;</w:t>
      </w:r>
    </w:p>
    <w:p w:rsidR="00E3536E" w:rsidRPr="00E3536E" w:rsidRDefault="00F65FC0" w:rsidP="00E3536E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3536E" w:rsidRPr="00E3536E">
        <w:rPr>
          <w:color w:val="000000"/>
          <w:sz w:val="28"/>
          <w:szCs w:val="28"/>
        </w:rPr>
        <w:t>- правил работы со съемными носителями (если они используются);</w:t>
      </w:r>
    </w:p>
    <w:p w:rsidR="00E3536E" w:rsidRPr="00E3536E" w:rsidRDefault="00F65FC0" w:rsidP="00E3536E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3536E" w:rsidRPr="00E3536E">
        <w:rPr>
          <w:color w:val="000000"/>
          <w:sz w:val="28"/>
          <w:szCs w:val="28"/>
        </w:rPr>
        <w:t>- правил резервного копирования;</w:t>
      </w:r>
    </w:p>
    <w:p w:rsidR="00E3536E" w:rsidRDefault="00F65FC0" w:rsidP="00F65FC0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3536E" w:rsidRPr="00E3536E">
        <w:rPr>
          <w:color w:val="000000"/>
          <w:sz w:val="28"/>
          <w:szCs w:val="28"/>
        </w:rPr>
        <w:t xml:space="preserve">- порядка доступа сотрудников в помещения, </w:t>
      </w:r>
      <w:r>
        <w:rPr>
          <w:color w:val="000000"/>
          <w:sz w:val="28"/>
          <w:szCs w:val="28"/>
        </w:rPr>
        <w:t xml:space="preserve">где расположены элементы информационных систем. </w:t>
      </w:r>
    </w:p>
    <w:p w:rsidR="00F65FC0" w:rsidRDefault="00F65FC0" w:rsidP="00F65FC0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5.4. 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:rsidR="00F65FC0" w:rsidRDefault="00F65FC0" w:rsidP="00F65FC0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Материальные носители, содержащие обезличенные данные, и исходные материальные 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F65FC0" w:rsidRDefault="00F65FC0" w:rsidP="00F65FC0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5.5. В процессе обработки обезличенных данных уполномоченное должностное  лицо при необходимости вправе произвести </w:t>
      </w:r>
      <w:proofErr w:type="spellStart"/>
      <w:r>
        <w:rPr>
          <w:color w:val="000000"/>
          <w:sz w:val="28"/>
          <w:szCs w:val="28"/>
        </w:rPr>
        <w:t>дообезличивание</w:t>
      </w:r>
      <w:proofErr w:type="spellEnd"/>
      <w:r>
        <w:rPr>
          <w:color w:val="000000"/>
          <w:sz w:val="28"/>
          <w:szCs w:val="28"/>
        </w:rPr>
        <w:t>.</w:t>
      </w:r>
    </w:p>
    <w:p w:rsidR="00F65FC0" w:rsidRDefault="00F65FC0" w:rsidP="00F65FC0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Обработка в Операторе персональных данных, полученных в результате </w:t>
      </w:r>
      <w:proofErr w:type="spellStart"/>
      <w:r>
        <w:rPr>
          <w:color w:val="000000"/>
          <w:sz w:val="28"/>
          <w:szCs w:val="28"/>
        </w:rPr>
        <w:t>дообезличивания</w:t>
      </w:r>
      <w:proofErr w:type="spellEnd"/>
      <w:r>
        <w:rPr>
          <w:color w:val="000000"/>
          <w:sz w:val="28"/>
          <w:szCs w:val="28"/>
        </w:rPr>
        <w:t>, осуществляется в соответствии с правилами обработки персональных данных в Операторе.</w:t>
      </w:r>
    </w:p>
    <w:p w:rsidR="00F65FC0" w:rsidRDefault="00F65FC0" w:rsidP="00F65FC0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5.6. После достижения цели обработки персональные данные, полученные в результате </w:t>
      </w:r>
      <w:proofErr w:type="spellStart"/>
      <w:r>
        <w:rPr>
          <w:color w:val="000000"/>
          <w:sz w:val="28"/>
          <w:szCs w:val="28"/>
        </w:rPr>
        <w:t>дообезличивания</w:t>
      </w:r>
      <w:proofErr w:type="spellEnd"/>
      <w:r>
        <w:rPr>
          <w:color w:val="000000"/>
          <w:sz w:val="28"/>
          <w:szCs w:val="28"/>
        </w:rPr>
        <w:t>, подлежат уничтожению.</w:t>
      </w:r>
    </w:p>
    <w:p w:rsidR="00F65FC0" w:rsidRDefault="00F65FC0" w:rsidP="00F65FC0">
      <w:pPr>
        <w:shd w:val="clear" w:color="auto" w:fill="FFFFFF"/>
        <w:ind w:left="-360"/>
        <w:jc w:val="both"/>
        <w:rPr>
          <w:color w:val="000000"/>
          <w:sz w:val="28"/>
          <w:szCs w:val="28"/>
        </w:rPr>
      </w:pPr>
    </w:p>
    <w:p w:rsidR="00F65FC0" w:rsidRPr="00E3536E" w:rsidRDefault="00F65FC0" w:rsidP="00F65FC0">
      <w:pPr>
        <w:shd w:val="clear" w:color="auto" w:fill="FFFFFF"/>
        <w:ind w:left="-360"/>
        <w:jc w:val="both"/>
        <w:rPr>
          <w:sz w:val="28"/>
          <w:szCs w:val="28"/>
        </w:rPr>
      </w:pPr>
    </w:p>
    <w:tbl>
      <w:tblPr>
        <w:tblW w:w="5000" w:type="pct"/>
        <w:tblInd w:w="19" w:type="dxa"/>
        <w:tblLook w:val="04A0" w:firstRow="1" w:lastRow="0" w:firstColumn="1" w:lastColumn="0" w:noHBand="0" w:noVBand="1"/>
      </w:tblPr>
      <w:tblGrid>
        <w:gridCol w:w="5191"/>
        <w:gridCol w:w="4380"/>
      </w:tblGrid>
      <w:tr w:rsidR="00E3536E" w:rsidRPr="00E3536E" w:rsidTr="00A7244D">
        <w:trPr>
          <w:trHeight w:val="1693"/>
        </w:trPr>
        <w:tc>
          <w:tcPr>
            <w:tcW w:w="2712" w:type="pct"/>
            <w:shd w:val="clear" w:color="auto" w:fill="auto"/>
          </w:tcPr>
          <w:p w:rsidR="00E3536E" w:rsidRPr="00E3536E" w:rsidRDefault="00E3536E" w:rsidP="00E3536E">
            <w:pPr>
              <w:widowControl w:val="0"/>
              <w:tabs>
                <w:tab w:val="left" w:pos="422"/>
                <w:tab w:val="left" w:pos="393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2288" w:type="pct"/>
            <w:shd w:val="clear" w:color="auto" w:fill="auto"/>
          </w:tcPr>
          <w:p w:rsidR="00E3536E" w:rsidRPr="00CD4B8E" w:rsidRDefault="00E3536E" w:rsidP="00271B0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CD4B8E">
              <w:rPr>
                <w:b/>
                <w:sz w:val="28"/>
                <w:szCs w:val="28"/>
              </w:rPr>
              <w:t>П</w:t>
            </w:r>
            <w:r w:rsidR="00271B02" w:rsidRPr="00CD4B8E">
              <w:rPr>
                <w:b/>
                <w:sz w:val="28"/>
                <w:szCs w:val="28"/>
              </w:rPr>
              <w:t>риложение</w:t>
            </w:r>
            <w:r w:rsidR="00CD4B8E" w:rsidRPr="00CD4B8E">
              <w:rPr>
                <w:b/>
                <w:sz w:val="28"/>
                <w:szCs w:val="28"/>
              </w:rPr>
              <w:t xml:space="preserve"> № </w:t>
            </w:r>
            <w:r w:rsidRPr="00CD4B8E">
              <w:rPr>
                <w:b/>
                <w:sz w:val="28"/>
                <w:szCs w:val="28"/>
              </w:rPr>
              <w:t xml:space="preserve">2 </w:t>
            </w:r>
          </w:p>
          <w:p w:rsidR="00CD4B8E" w:rsidRDefault="00271B02" w:rsidP="00CD4B8E">
            <w:pPr>
              <w:widowControl w:val="0"/>
              <w:autoSpaceDE w:val="0"/>
              <w:autoSpaceDN w:val="0"/>
              <w:adjustRightInd w:val="0"/>
              <w:ind w:left="-248" w:firstLine="141"/>
              <w:jc w:val="right"/>
              <w:rPr>
                <w:b/>
                <w:sz w:val="28"/>
                <w:szCs w:val="28"/>
              </w:rPr>
            </w:pPr>
            <w:r w:rsidRPr="00CD4B8E">
              <w:rPr>
                <w:b/>
                <w:sz w:val="28"/>
                <w:szCs w:val="28"/>
              </w:rPr>
              <w:t>к постановлению</w:t>
            </w:r>
            <w:r w:rsidR="00CD4B8E">
              <w:rPr>
                <w:b/>
                <w:sz w:val="28"/>
                <w:szCs w:val="28"/>
              </w:rPr>
              <w:t xml:space="preserve"> а</w:t>
            </w:r>
            <w:r w:rsidR="00E3536E" w:rsidRPr="00CD4B8E">
              <w:rPr>
                <w:b/>
                <w:sz w:val="28"/>
                <w:szCs w:val="28"/>
              </w:rPr>
              <w:t xml:space="preserve">дминистрации </w:t>
            </w:r>
            <w:r w:rsidRPr="00CD4B8E">
              <w:rPr>
                <w:b/>
                <w:sz w:val="28"/>
                <w:szCs w:val="28"/>
              </w:rPr>
              <w:t>Ломов</w:t>
            </w:r>
            <w:r w:rsidR="00E3536E" w:rsidRPr="00CD4B8E">
              <w:rPr>
                <w:b/>
                <w:sz w:val="28"/>
                <w:szCs w:val="28"/>
              </w:rPr>
              <w:t xml:space="preserve">ского сельского поселения </w:t>
            </w:r>
          </w:p>
          <w:p w:rsidR="00271B02" w:rsidRPr="00CD4B8E" w:rsidRDefault="00E3536E" w:rsidP="00CD4B8E">
            <w:pPr>
              <w:widowControl w:val="0"/>
              <w:autoSpaceDE w:val="0"/>
              <w:autoSpaceDN w:val="0"/>
              <w:adjustRightInd w:val="0"/>
              <w:ind w:left="-248" w:firstLine="141"/>
              <w:jc w:val="right"/>
              <w:rPr>
                <w:b/>
                <w:sz w:val="28"/>
                <w:szCs w:val="28"/>
              </w:rPr>
            </w:pPr>
            <w:r w:rsidRPr="00CD4B8E">
              <w:rPr>
                <w:b/>
                <w:sz w:val="28"/>
                <w:szCs w:val="28"/>
              </w:rPr>
              <w:t>от</w:t>
            </w:r>
            <w:r w:rsidR="00271B02" w:rsidRPr="00CD4B8E">
              <w:rPr>
                <w:b/>
                <w:sz w:val="28"/>
                <w:szCs w:val="28"/>
              </w:rPr>
              <w:t xml:space="preserve"> «</w:t>
            </w:r>
            <w:r w:rsidR="00CD4B8E" w:rsidRPr="00CD4B8E">
              <w:rPr>
                <w:b/>
                <w:sz w:val="28"/>
                <w:szCs w:val="28"/>
              </w:rPr>
              <w:t xml:space="preserve"> 25 </w:t>
            </w:r>
            <w:r w:rsidR="00271B02" w:rsidRPr="00CD4B8E">
              <w:rPr>
                <w:b/>
                <w:sz w:val="28"/>
                <w:szCs w:val="28"/>
              </w:rPr>
              <w:t>»</w:t>
            </w:r>
            <w:r w:rsidR="00CD4B8E" w:rsidRPr="00CD4B8E">
              <w:rPr>
                <w:b/>
                <w:sz w:val="28"/>
                <w:szCs w:val="28"/>
              </w:rPr>
              <w:t xml:space="preserve">    октября </w:t>
            </w:r>
            <w:r w:rsidRPr="00CD4B8E">
              <w:rPr>
                <w:b/>
                <w:sz w:val="28"/>
                <w:szCs w:val="28"/>
              </w:rPr>
              <w:t xml:space="preserve"> 20</w:t>
            </w:r>
            <w:r w:rsidR="00271B02" w:rsidRPr="00CD4B8E">
              <w:rPr>
                <w:b/>
                <w:sz w:val="28"/>
                <w:szCs w:val="28"/>
              </w:rPr>
              <w:t>21</w:t>
            </w:r>
            <w:r w:rsidRPr="00CD4B8E">
              <w:rPr>
                <w:b/>
                <w:sz w:val="28"/>
                <w:szCs w:val="28"/>
              </w:rPr>
              <w:t xml:space="preserve"> года </w:t>
            </w:r>
          </w:p>
          <w:p w:rsidR="00E3536E" w:rsidRPr="00CD4B8E" w:rsidRDefault="00271B02" w:rsidP="00CD4B8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CD4B8E">
              <w:rPr>
                <w:b/>
                <w:sz w:val="28"/>
                <w:szCs w:val="28"/>
              </w:rPr>
              <w:t xml:space="preserve">                       </w:t>
            </w:r>
            <w:r w:rsidR="00E3536E" w:rsidRPr="00CD4B8E">
              <w:rPr>
                <w:b/>
                <w:sz w:val="28"/>
                <w:szCs w:val="28"/>
              </w:rPr>
              <w:t xml:space="preserve">№ </w:t>
            </w:r>
            <w:r w:rsidR="00CD4B8E" w:rsidRPr="00CD4B8E">
              <w:rPr>
                <w:b/>
                <w:sz w:val="28"/>
                <w:szCs w:val="28"/>
              </w:rPr>
              <w:t>39</w:t>
            </w:r>
          </w:p>
        </w:tc>
      </w:tr>
    </w:tbl>
    <w:p w:rsidR="00E3536E" w:rsidRDefault="00E3536E" w:rsidP="00E3536E">
      <w:pPr>
        <w:widowControl w:val="0"/>
        <w:shd w:val="clear" w:color="auto" w:fill="FFFFFF"/>
        <w:tabs>
          <w:tab w:val="left" w:pos="422"/>
          <w:tab w:val="left" w:pos="3936"/>
        </w:tabs>
        <w:autoSpaceDE w:val="0"/>
        <w:autoSpaceDN w:val="0"/>
        <w:adjustRightInd w:val="0"/>
        <w:spacing w:line="322" w:lineRule="exact"/>
        <w:ind w:left="19"/>
        <w:jc w:val="both"/>
        <w:rPr>
          <w:spacing w:val="-12"/>
          <w:sz w:val="28"/>
          <w:szCs w:val="28"/>
        </w:rPr>
      </w:pPr>
    </w:p>
    <w:p w:rsidR="00271B02" w:rsidRDefault="00271B02" w:rsidP="00E3536E">
      <w:pPr>
        <w:widowControl w:val="0"/>
        <w:shd w:val="clear" w:color="auto" w:fill="FFFFFF"/>
        <w:tabs>
          <w:tab w:val="left" w:pos="422"/>
          <w:tab w:val="left" w:pos="3936"/>
        </w:tabs>
        <w:autoSpaceDE w:val="0"/>
        <w:autoSpaceDN w:val="0"/>
        <w:adjustRightInd w:val="0"/>
        <w:spacing w:line="322" w:lineRule="exact"/>
        <w:ind w:left="19"/>
        <w:jc w:val="both"/>
        <w:rPr>
          <w:spacing w:val="-12"/>
          <w:sz w:val="28"/>
          <w:szCs w:val="28"/>
        </w:rPr>
      </w:pPr>
    </w:p>
    <w:p w:rsidR="00271B02" w:rsidRPr="00E3536E" w:rsidRDefault="00271B02" w:rsidP="00E3536E">
      <w:pPr>
        <w:widowControl w:val="0"/>
        <w:shd w:val="clear" w:color="auto" w:fill="FFFFFF"/>
        <w:tabs>
          <w:tab w:val="left" w:pos="422"/>
          <w:tab w:val="left" w:pos="3936"/>
        </w:tabs>
        <w:autoSpaceDE w:val="0"/>
        <w:autoSpaceDN w:val="0"/>
        <w:adjustRightInd w:val="0"/>
        <w:spacing w:line="322" w:lineRule="exact"/>
        <w:ind w:left="19"/>
        <w:jc w:val="both"/>
        <w:rPr>
          <w:spacing w:val="-12"/>
          <w:sz w:val="28"/>
          <w:szCs w:val="28"/>
        </w:rPr>
      </w:pPr>
    </w:p>
    <w:p w:rsidR="00E3536E" w:rsidRPr="00E3536E" w:rsidRDefault="00E3536E" w:rsidP="00E35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36E">
        <w:rPr>
          <w:b/>
          <w:sz w:val="28"/>
          <w:szCs w:val="28"/>
        </w:rPr>
        <w:t>ПЕРЕЧЕНЬ</w:t>
      </w:r>
    </w:p>
    <w:p w:rsidR="00E3536E" w:rsidRPr="00E3536E" w:rsidRDefault="00E3536E" w:rsidP="00E3536E">
      <w:pPr>
        <w:tabs>
          <w:tab w:val="left" w:pos="6255"/>
        </w:tabs>
        <w:jc w:val="center"/>
        <w:rPr>
          <w:b/>
          <w:color w:val="000000"/>
          <w:sz w:val="28"/>
          <w:szCs w:val="28"/>
        </w:rPr>
      </w:pPr>
      <w:r w:rsidRPr="00E3536E">
        <w:rPr>
          <w:b/>
          <w:color w:val="000000"/>
          <w:sz w:val="28"/>
          <w:szCs w:val="28"/>
        </w:rPr>
        <w:t xml:space="preserve">должностей </w:t>
      </w:r>
      <w:r w:rsidR="00271B02">
        <w:rPr>
          <w:b/>
          <w:color w:val="000000"/>
          <w:sz w:val="28"/>
          <w:szCs w:val="28"/>
        </w:rPr>
        <w:t xml:space="preserve">муниципальных служащих администрации  Ломовского сельского поселения, </w:t>
      </w:r>
      <w:r w:rsidRPr="00E3536E">
        <w:rPr>
          <w:b/>
          <w:color w:val="000000"/>
          <w:sz w:val="28"/>
          <w:szCs w:val="28"/>
        </w:rPr>
        <w:t xml:space="preserve">ответственных за проведение мероприятий </w:t>
      </w:r>
    </w:p>
    <w:p w:rsidR="00E3536E" w:rsidRPr="00E3536E" w:rsidRDefault="00E3536E" w:rsidP="00E3536E">
      <w:pPr>
        <w:tabs>
          <w:tab w:val="left" w:pos="6255"/>
        </w:tabs>
        <w:jc w:val="center"/>
        <w:rPr>
          <w:b/>
          <w:color w:val="000000"/>
          <w:sz w:val="28"/>
          <w:szCs w:val="28"/>
        </w:rPr>
      </w:pPr>
      <w:r w:rsidRPr="00E3536E">
        <w:rPr>
          <w:b/>
          <w:color w:val="000000"/>
          <w:sz w:val="28"/>
          <w:szCs w:val="28"/>
        </w:rPr>
        <w:t xml:space="preserve">по обезличиванию обрабатываемых персональных данных </w:t>
      </w:r>
    </w:p>
    <w:p w:rsidR="00E3536E" w:rsidRPr="00E3536E" w:rsidRDefault="00E3536E" w:rsidP="00E3536E">
      <w:pPr>
        <w:rPr>
          <w:sz w:val="28"/>
          <w:szCs w:val="28"/>
        </w:rPr>
      </w:pPr>
    </w:p>
    <w:p w:rsidR="00E3536E" w:rsidRPr="00E3536E" w:rsidRDefault="00E3536E" w:rsidP="00E3536E">
      <w:pPr>
        <w:rPr>
          <w:sz w:val="28"/>
          <w:szCs w:val="28"/>
        </w:rPr>
      </w:pPr>
    </w:p>
    <w:p w:rsidR="00E3536E" w:rsidRPr="00E3536E" w:rsidRDefault="00271B02" w:rsidP="00E353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 Заместитель главы администрации сельского поселения.</w:t>
      </w:r>
    </w:p>
    <w:p w:rsidR="00E3536E" w:rsidRPr="00E3536E" w:rsidRDefault="00E3536E" w:rsidP="00E3536E">
      <w:pPr>
        <w:jc w:val="both"/>
      </w:pPr>
    </w:p>
    <w:p w:rsidR="00E3536E" w:rsidRPr="00E3536E" w:rsidRDefault="00E3536E" w:rsidP="00E3536E">
      <w:pPr>
        <w:rPr>
          <w:sz w:val="28"/>
          <w:szCs w:val="28"/>
        </w:rPr>
      </w:pPr>
    </w:p>
    <w:p w:rsidR="00C57E80" w:rsidRPr="00E3536E" w:rsidRDefault="00E3536E" w:rsidP="00E3536E">
      <w:pPr>
        <w:jc w:val="both"/>
        <w:rPr>
          <w:b/>
          <w:sz w:val="28"/>
          <w:szCs w:val="28"/>
        </w:rPr>
      </w:pPr>
      <w:r w:rsidRPr="00E3536E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C57E80" w:rsidRPr="00E3536E" w:rsidSect="00C57E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21"/>
    <w:rsid w:val="00134DDB"/>
    <w:rsid w:val="00166ACA"/>
    <w:rsid w:val="00187C9F"/>
    <w:rsid w:val="00271B02"/>
    <w:rsid w:val="00380221"/>
    <w:rsid w:val="00780234"/>
    <w:rsid w:val="008D35C9"/>
    <w:rsid w:val="00935916"/>
    <w:rsid w:val="00BC69BD"/>
    <w:rsid w:val="00BE2174"/>
    <w:rsid w:val="00C57E80"/>
    <w:rsid w:val="00CD4B8E"/>
    <w:rsid w:val="00E3536E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E353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E353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sec2012.ru/postanovlenie-ot-21-marta-2012-g-n-2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2021-10-25T11:07:00Z</cp:lastPrinted>
  <dcterms:created xsi:type="dcterms:W3CDTF">2021-10-05T08:30:00Z</dcterms:created>
  <dcterms:modified xsi:type="dcterms:W3CDTF">2021-10-25T11:10:00Z</dcterms:modified>
</cp:coreProperties>
</file>