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BE" w:rsidRDefault="00C521BE" w:rsidP="00C52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обзор </w:t>
      </w:r>
    </w:p>
    <w:p w:rsidR="00C521BE" w:rsidRDefault="00C521BE" w:rsidP="00C52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граждан, поступивших в администрацию Ломовского сельского поселения в первом квартале 2023 года</w:t>
      </w:r>
    </w:p>
    <w:p w:rsidR="00C521BE" w:rsidRDefault="00C521BE" w:rsidP="00C521BE">
      <w:pPr>
        <w:spacing w:after="0" w:line="240" w:lineRule="auto"/>
      </w:pPr>
    </w:p>
    <w:p w:rsidR="00C521BE" w:rsidRDefault="00C521BE" w:rsidP="00C521BE">
      <w:pPr>
        <w:spacing w:line="240" w:lineRule="auto"/>
      </w:pP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квартале 2023 года (в период с 9 января по 31 марта) в администрацию сельского поселения поступило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обращений в письменной форме </w:t>
      </w:r>
      <w:r>
        <w:rPr>
          <w:rFonts w:ascii="Times New Roman" w:hAnsi="Times New Roman"/>
          <w:b/>
          <w:sz w:val="28"/>
          <w:szCs w:val="28"/>
        </w:rPr>
        <w:t xml:space="preserve">– 1 (12%), </w:t>
      </w:r>
      <w:r>
        <w:rPr>
          <w:rFonts w:ascii="Times New Roman" w:hAnsi="Times New Roman"/>
          <w:sz w:val="28"/>
          <w:szCs w:val="28"/>
        </w:rPr>
        <w:t>устных обращений</w:t>
      </w:r>
      <w:r>
        <w:rPr>
          <w:rFonts w:ascii="Times New Roman" w:hAnsi="Times New Roman"/>
          <w:b/>
          <w:sz w:val="28"/>
          <w:szCs w:val="28"/>
        </w:rPr>
        <w:t xml:space="preserve"> – 7 (88 %),</w:t>
      </w:r>
      <w:r>
        <w:rPr>
          <w:rFonts w:ascii="Times New Roman" w:hAnsi="Times New Roman"/>
          <w:sz w:val="28"/>
          <w:szCs w:val="28"/>
        </w:rPr>
        <w:t xml:space="preserve"> обращений в форме электронного документа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поступало. За справками различного содержания и выписками из домовых 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за указанный период обратилось </w:t>
      </w:r>
      <w:r>
        <w:rPr>
          <w:rFonts w:ascii="Times New Roman" w:hAnsi="Times New Roman"/>
          <w:b/>
          <w:sz w:val="28"/>
          <w:szCs w:val="28"/>
        </w:rPr>
        <w:t xml:space="preserve">67 </w:t>
      </w:r>
      <w:r>
        <w:rPr>
          <w:rFonts w:ascii="Times New Roman" w:hAnsi="Times New Roman"/>
          <w:sz w:val="28"/>
          <w:szCs w:val="28"/>
        </w:rPr>
        <w:t>человек, которым запрашиваемые документы были выданы в день обращения.</w:t>
      </w: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квартале коллективных и повторных обращений граждан, а также обращений в электронной форме не поступало. </w:t>
      </w: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 обозначена следующими вопросами:</w:t>
      </w: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(спил веток по обочинам дорог местного значения, устранение проблем с водоснабжением, ремонт светильников уличного освещения, спил аварийных деревьев, предоставление тракторного прицепа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5 (63%);</w:t>
      </w: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архивных сведений – </w:t>
      </w:r>
      <w:r>
        <w:rPr>
          <w:rFonts w:ascii="Times New Roman" w:hAnsi="Times New Roman"/>
          <w:b/>
          <w:sz w:val="28"/>
          <w:szCs w:val="28"/>
        </w:rPr>
        <w:t>1 (12%);</w:t>
      </w:r>
    </w:p>
    <w:p w:rsidR="00C521BE" w:rsidRDefault="00C521BE" w:rsidP="00C521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наследование имущества – </w:t>
      </w:r>
      <w:r>
        <w:rPr>
          <w:rFonts w:ascii="Times New Roman" w:hAnsi="Times New Roman"/>
          <w:b/>
          <w:sz w:val="28"/>
          <w:szCs w:val="28"/>
        </w:rPr>
        <w:t>1 (12%)</w:t>
      </w:r>
    </w:p>
    <w:p w:rsidR="00C521BE" w:rsidRDefault="00C521BE" w:rsidP="00C521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иные вопросы - </w:t>
      </w:r>
      <w:r>
        <w:rPr>
          <w:rFonts w:ascii="Times New Roman" w:hAnsi="Times New Roman"/>
          <w:b/>
          <w:sz w:val="28"/>
          <w:szCs w:val="28"/>
        </w:rPr>
        <w:t>1 (12%).</w:t>
      </w:r>
    </w:p>
    <w:p w:rsidR="00C521BE" w:rsidRDefault="00C521BE" w:rsidP="00C521B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семи обращениям граждан приняты меры в течение квартала, по  обращению даны соответствующие разъяснения и рекомендации. </w:t>
      </w:r>
    </w:p>
    <w:p w:rsidR="00C521BE" w:rsidRDefault="00C521BE" w:rsidP="00C521BE">
      <w:pPr>
        <w:pStyle w:val="a3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обращения граждан рассмотрены в установленные законодательством сроки.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Нарушений Федерального закона о порядке рассмотрения обращений граждан  за истекший год допущено не было.</w:t>
      </w:r>
    </w:p>
    <w:p w:rsidR="00C521BE" w:rsidRDefault="00C521BE" w:rsidP="00C521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21BE" w:rsidRDefault="00C521BE" w:rsidP="00C521BE">
      <w:pPr>
        <w:ind w:firstLine="851"/>
        <w:jc w:val="both"/>
      </w:pPr>
    </w:p>
    <w:p w:rsidR="00C521BE" w:rsidRDefault="00C521BE" w:rsidP="00C521BE"/>
    <w:p w:rsidR="00C521BE" w:rsidRDefault="00C521BE" w:rsidP="00C521BE"/>
    <w:p w:rsidR="00C521BE" w:rsidRDefault="00C521BE" w:rsidP="00C521BE"/>
    <w:p w:rsidR="007B4303" w:rsidRDefault="00C521BE">
      <w:bookmarkStart w:id="0" w:name="_GoBack"/>
      <w:bookmarkEnd w:id="0"/>
    </w:p>
    <w:sectPr w:rsidR="007B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B5"/>
    <w:rsid w:val="00231D48"/>
    <w:rsid w:val="006956B5"/>
    <w:rsid w:val="00C521BE"/>
    <w:rsid w:val="00D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2023-04-03T10:20:00Z</dcterms:created>
  <dcterms:modified xsi:type="dcterms:W3CDTF">2023-04-03T10:20:00Z</dcterms:modified>
</cp:coreProperties>
</file>